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13A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before="120" w:after="120" w:line="300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分项报价表</w:t>
      </w:r>
    </w:p>
    <w:p w14:paraId="1D973D54">
      <w:pPr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30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</w:p>
    <w:p w14:paraId="0DE40382">
      <w:pPr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30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项目名称：中山市殡仪馆骨灰盒等丧葬用品供货项目</w:t>
      </w:r>
    </w:p>
    <w:p w14:paraId="0BC218A7">
      <w:pPr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30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投标人名称：</w:t>
      </w:r>
    </w:p>
    <w:p w14:paraId="4DBEAE1A">
      <w:pPr>
        <w:pageBreakBefore w:val="0"/>
        <w:kinsoku/>
        <w:wordWrap/>
        <w:overflowPunct/>
        <w:topLinePunct w:val="0"/>
        <w:autoSpaceDE/>
        <w:autoSpaceDN/>
        <w:bidi w:val="0"/>
        <w:spacing w:before="120" w:beforeLines="50" w:after="120" w:afterLines="50" w:line="300" w:lineRule="auto"/>
        <w:textAlignment w:val="auto"/>
        <w:rPr>
          <w:rFonts w:hint="eastAsia" w:ascii="宋体" w:hAnsi="宋体" w:eastAsia="宋体" w:cs="宋体"/>
          <w:szCs w:val="21"/>
          <w:lang w:eastAsia="zh-CN"/>
        </w:rPr>
      </w:pPr>
    </w:p>
    <w:p w14:paraId="0FFC2421">
      <w:pPr>
        <w:pStyle w:val="7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ind w:leftChars="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）骨灰盒（木质类）</w:t>
      </w:r>
    </w:p>
    <w:tbl>
      <w:tblPr>
        <w:tblStyle w:val="8"/>
        <w:tblW w:w="0" w:type="auto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427"/>
        <w:gridCol w:w="462"/>
        <w:gridCol w:w="1064"/>
        <w:gridCol w:w="1446"/>
        <w:gridCol w:w="3143"/>
        <w:gridCol w:w="1312"/>
      </w:tblGrid>
      <w:tr w14:paraId="78C25EA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775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734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种类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7053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品种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74D3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规格（CM）长*宽*高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5C0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产品材质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BF47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雕刻要求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D3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市场调查价格（元/个）</w:t>
            </w:r>
          </w:p>
        </w:tc>
      </w:tr>
      <w:tr w14:paraId="611498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0B3A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A53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B9ED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C92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34*22*21</w:t>
            </w: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18EA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金丝楠木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5AB1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雕刻图案可选龙凤、山水、亭台楼阁等，做工精细，雕刻精美；</w:t>
            </w:r>
          </w:p>
          <w:p w14:paraId="4FAC6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颜色：黄色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DB9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B75B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19D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A02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C71F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23A5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34*22*21</w:t>
            </w: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E96C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红酸枝木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D9D1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雕刻图案可选龙凤、山水、亭台楼阁等，做工精细，雕刻精美；</w:t>
            </w:r>
          </w:p>
          <w:p w14:paraId="20B8BC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6F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85EF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97D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5C8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A35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C7A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34*22*21</w:t>
            </w: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8985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优质楠木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D58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雕刻图案可选龙凤、山水、亭台楼阁等，做工精细，雕刻精美；</w:t>
            </w:r>
          </w:p>
          <w:p w14:paraId="55DE3A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颜色：原木色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53D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B596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24F6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F79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C972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D42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32*21*20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8AA7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黑檀木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92C7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雕刻图案可选龙凤、山水、亭台楼阁等，做工精细，雕刻精美；</w:t>
            </w:r>
          </w:p>
          <w:p w14:paraId="24BF3B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99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9B7A9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F15D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809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8D9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CC89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B93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1704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17CF4C4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3EF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6DD6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8B66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21C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1F89C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818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EED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F3F6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77EEE0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D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629D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C533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A6D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1040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77FE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16FC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黑檀木或花梨木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4F15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108FD6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62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4276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999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120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E9A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3AE3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A64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黑檀木或花梨木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BF9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7A15A0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4E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21CA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AB57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754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5027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7D55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135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295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444997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颜色：原木色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826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122C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BD2E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8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939C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8F6E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224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5A66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基督教图案</w:t>
            </w:r>
          </w:p>
          <w:p w14:paraId="0EA5F0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DC7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B225D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43D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1C5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09E0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C23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30*21*19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11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931F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教图案</w:t>
            </w:r>
          </w:p>
          <w:p w14:paraId="6D2F03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557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FF9F5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B19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E440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</w:t>
            </w: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702F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AA77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30*20*18</w:t>
            </w:r>
          </w:p>
        </w:tc>
        <w:tc>
          <w:tcPr>
            <w:tcW w:w="144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DCA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花梨木或白木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1645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38174C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1F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8A7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A5F0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2A9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887B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7317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30*20*18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836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AF8B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4A2C9E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A3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4BF7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B8C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848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77D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E7B3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30*20*18</w:t>
            </w:r>
          </w:p>
        </w:tc>
        <w:tc>
          <w:tcPr>
            <w:tcW w:w="144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6C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8BCD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1427A5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颜色：原木色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F6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45CA6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3A15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4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770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5EB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A7C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30*20*18</w:t>
            </w: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043A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杂木</w:t>
            </w:r>
          </w:p>
        </w:tc>
        <w:tc>
          <w:tcPr>
            <w:tcW w:w="31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7D5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雕刻：吉祥图案，做工精细，雕刻精美；</w:t>
            </w:r>
          </w:p>
          <w:p w14:paraId="1C1FE8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颜色：红木色</w:t>
            </w:r>
          </w:p>
        </w:tc>
        <w:tc>
          <w:tcPr>
            <w:tcW w:w="1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EF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CEABAAB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/>
          <w:lang w:eastAsia="zh-CN"/>
        </w:rPr>
      </w:pPr>
    </w:p>
    <w:p w14:paraId="7179253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/>
          <w:lang w:eastAsia="zh-CN"/>
        </w:rPr>
      </w:pPr>
      <w:r>
        <w:rPr>
          <w:b/>
        </w:rPr>
        <w:t>（二）骨灰盅（石材类）</w:t>
      </w:r>
    </w:p>
    <w:tbl>
      <w:tblPr>
        <w:tblStyle w:val="8"/>
        <w:tblW w:w="8460" w:type="dxa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452"/>
        <w:gridCol w:w="452"/>
        <w:gridCol w:w="1362"/>
        <w:gridCol w:w="1537"/>
        <w:gridCol w:w="2740"/>
        <w:gridCol w:w="1475"/>
      </w:tblGrid>
      <w:tr w14:paraId="218ADE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99E9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B5D6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种类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EBC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92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规格（CM）高*外直径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56BD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产品材质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93FC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雕刻（画）要求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65B9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市场调查价格（元/个）</w:t>
            </w:r>
          </w:p>
        </w:tc>
      </w:tr>
      <w:tr w14:paraId="4778EB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ACB7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F9A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C9C0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F26C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55*38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5B91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天然纯玉石大理石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B09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翡翠色，雕刻吉祥图案或佛字心经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FF0B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0E1D2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F6ED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DAD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3C9C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A8E4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55*38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D8F0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天然松香黄大理石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9D2E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金黄色，雕刻吉祥图案或佛字心经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FD01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3862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C42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96F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0BB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487C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23*22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9D2C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天然纯玉石大理石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0354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翠绿色，雕刻吉祥图案或佛字心经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8139F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32D09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3655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00B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CEC1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EBE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62*35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02A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优质天然岫玉石或天然玛瑙石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199E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淡黄或淡绿色，雕刻吉祥图案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317C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65EA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8BDC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F90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26E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FE2F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45*35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505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7F28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翡翠色，雕刻吉祥图案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A779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DCA1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FC78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0CA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A4A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0E44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23*22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8A5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C66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翡翠色，雕刻吉祥图案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B4A4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4941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5D8E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0AC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E65A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F29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23*22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3A2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B1A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翡翠色，雕刻吉祥图案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CB02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96F30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418C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FC1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170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2054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23*22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B5A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F937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C1B9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EF1B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C2B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F2A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257B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A477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60*38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55AA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优质高岭土（高白泥）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DEF7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青花图案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70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F926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F9D9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D5C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10A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BF0C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40*32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F7B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61B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青花图案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A4EC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70E5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E0D5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465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0A59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531C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20*20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FC9A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天然岫玉石或天然玛瑙石或汉白玉石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DEEB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米黄色，雕刻吉祥图案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4C46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1961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83F0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BCD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5D31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133C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20*20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035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6FBF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白色直筒款，雕刻佛字心经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21F7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1252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50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3A0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C0C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4F42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20*20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E3F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192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基督教图案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8FF2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B0D7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5EEC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9C4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8E5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8C7F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20*20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CD7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9D5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天主教图案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CB46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AB834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6921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6D7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78E3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88B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19*19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473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8F51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白色，素面骨灰盅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2A3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DED2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5F76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A8B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B7D3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4273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18*18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059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天然岫玉石或天然玛瑙石或汉白玉石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E419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玛瑙石，素面骨灰盅，直筒款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53CB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0FA0E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2D3F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4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F06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</w:t>
            </w: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EDED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5623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22*20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9B55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天然米黄石或琉璃合成石或天然云石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1AB8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米黄色，素面骨灰盅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83D6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C6C08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EE9B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F5A6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7024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8269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19*18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825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67E5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琉璃合成石，素面骨灰盅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D564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DC55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A76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6D2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007C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A2C3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18*16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8B0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473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天然云石，素面骨灰盅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7083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6281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EEC6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386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831B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5F1A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60*38</w:t>
            </w:r>
          </w:p>
        </w:tc>
        <w:tc>
          <w:tcPr>
            <w:tcW w:w="1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C37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高级陶瓷或瓦制彩绘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12F7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雕刻吉祥龙凤图案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BC1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D5488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B04D4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8D3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F532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3DC6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40*32</w:t>
            </w:r>
          </w:p>
        </w:tc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26B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7454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雕刻吉祥龙凤图案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4566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AD25B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662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4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F7D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9605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300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18*16</w:t>
            </w:r>
          </w:p>
        </w:tc>
        <w:tc>
          <w:tcPr>
            <w:tcW w:w="15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81F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天然云石</w:t>
            </w:r>
          </w:p>
        </w:tc>
        <w:tc>
          <w:tcPr>
            <w:tcW w:w="27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DEB0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天然云石，素面骨灰盅</w:t>
            </w:r>
          </w:p>
        </w:tc>
        <w:tc>
          <w:tcPr>
            <w:tcW w:w="1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EDC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9E5A5E7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/>
        </w:rPr>
      </w:pPr>
    </w:p>
    <w:p w14:paraId="41CA1C5E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b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  <w:lang w:eastAsia="zh-CN"/>
        </w:rPr>
        <w:t>）</w:t>
      </w:r>
      <w:r>
        <w:rPr>
          <w:b/>
        </w:rPr>
        <w:t>寿衣、寿被</w:t>
      </w:r>
    </w:p>
    <w:tbl>
      <w:tblPr>
        <w:tblStyle w:val="8"/>
        <w:tblW w:w="8495" w:type="dxa"/>
        <w:tblInd w:w="13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819"/>
        <w:gridCol w:w="465"/>
        <w:gridCol w:w="435"/>
        <w:gridCol w:w="1245"/>
        <w:gridCol w:w="3665"/>
        <w:gridCol w:w="1437"/>
      </w:tblGrid>
      <w:tr w14:paraId="20989C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9260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3268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82C9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种类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D98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8A1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材质要求</w:t>
            </w:r>
          </w:p>
        </w:tc>
        <w:tc>
          <w:tcPr>
            <w:tcW w:w="3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004A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款式及配置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DC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市场调查价格（元/件）</w:t>
            </w:r>
          </w:p>
        </w:tc>
      </w:tr>
      <w:tr w14:paraId="646765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1E0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18DD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西装</w:t>
            </w:r>
          </w:p>
          <w:p w14:paraId="6E3342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（含男女）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7B0E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DC95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CAE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含70%羊毛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46F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七件套（含外上衣、棉衣、夹衣、衬衣、外裤、棉裤、衬裤各一件；配件：寿鞋、寿袜、寿帽、领带等）</w:t>
            </w:r>
          </w:p>
          <w:p w14:paraId="59280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颜色：藏蓝色或黑色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B5A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5E6F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9D2C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F40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5AFE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3A8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A842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外衣外裤棉质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6CAF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五件套（含外衣一件、衬衣两件蓝色和白色、外裤一件、衬裤一件；配件：寿鞋、寿袜、寿帽、领带等）</w:t>
            </w:r>
          </w:p>
          <w:p w14:paraId="25FF40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颜色：蓝色或黑色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58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01D4D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B5EE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CD0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F2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88E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71FD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外衣外裤棉质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F7AF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五件套儿童款（含外衣一件、衬衣两件蓝色和白色、外裤一件、衬裤一件；配件：寿鞋、寿袜、寿帽、领带等）</w:t>
            </w:r>
          </w:p>
          <w:p w14:paraId="51B6BF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蓝色或咖啡色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4D11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6750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1D6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3078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中山装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68DF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CB5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AA1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含70%羊毛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D4D8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七件套（含外上衣、棉衣、夹衣、衬衣、外裤、棉裤、衬裤各一件；配件：寿鞋、寿袜、寿帽等）</w:t>
            </w:r>
          </w:p>
          <w:p w14:paraId="1DAEDC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颜色：藏蓝色或黑色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DC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8944A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D721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153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C871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CA6F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4D8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外衣外裤棉质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B65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五件套（含外上衣、夹衣、衬衣、外裤、衬裤各一件；配件：寿鞋、寿袜、寿帽等）</w:t>
            </w:r>
          </w:p>
          <w:p w14:paraId="46F1D9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颜色：藏蓝色或黑色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12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2EEE4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B18A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0119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寿衣</w:t>
            </w:r>
          </w:p>
          <w:p w14:paraId="1F337E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（含男女）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C5C2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B9B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4382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织金彩丝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14D9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七件套唐装（含外上衣、长袍、夹衣、衬衣、外裤、棉裤、衬裤各一件；配件：寿鞋、寿袜、寿帽等）</w:t>
            </w:r>
          </w:p>
          <w:p w14:paraId="45C1F1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颜色：藏蓝色、咖啡色或枣红色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56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570D1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4B27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4E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4E6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71F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A1B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光面真丝丝绸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DBCA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七件套唐装（含外上衣、长袍、夹衣、衬衣、外裤、棉裤、衬裤各一件；配件：寿鞋、寿袜、寿帽等）</w:t>
            </w:r>
          </w:p>
          <w:p w14:paraId="56B167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颜色：蓝色、金色或枣红色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A0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A36DE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502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BD0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102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49E6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EB5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绣花真丝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03AA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基督教（七件套）</w:t>
            </w:r>
          </w:p>
          <w:p w14:paraId="797529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颜色：白色、基督图案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3E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E99C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AB11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E1F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A2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DAD4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E0DB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绣花真丝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5493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天主教（七件套）</w:t>
            </w:r>
          </w:p>
          <w:p w14:paraId="2D26D4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颜色：白色、天主图案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EC5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6062F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279B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1C3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150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9F22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007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真丝丝绸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85C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七件套（含外上衣、棉衣、夹衣、衬衣、外裤、棉裤、衬裤各一件；</w:t>
            </w:r>
          </w:p>
          <w:p w14:paraId="576370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配件：寿鞋、寿袜、寿帽等）</w:t>
            </w:r>
          </w:p>
          <w:p w14:paraId="04E57D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颜色：蓝色、金色或枣红色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18F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C546A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8A8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6C67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寿衣</w:t>
            </w:r>
          </w:p>
          <w:p w14:paraId="0A693B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（含男女）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07A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3232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67DC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丝绸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33FD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五件套（含外上衣、夹衣、衬衣、外裤、衬裤各一件；</w:t>
            </w:r>
          </w:p>
          <w:p w14:paraId="7128FD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配件：寿鞋、寿袜、寿帽等）</w:t>
            </w:r>
          </w:p>
          <w:p w14:paraId="49E47B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颜色：蓝色或枣红色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69C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A20BD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01C7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A178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寿被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C343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C80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A1A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丝绸、彩金、丝绵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02EF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双面材质，单面绣花；</w:t>
            </w:r>
          </w:p>
          <w:p w14:paraId="4E25D3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高档彩金寿被、寿褥、被单、盖被，四件套；</w:t>
            </w:r>
          </w:p>
          <w:p w14:paraId="27B180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尺寸：190*90cm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244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B93A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A2A6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A99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EF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BA51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25E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丝绸、彩金、丝绵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8566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双面材质、单面绣花。</w:t>
            </w:r>
          </w:p>
          <w:p w14:paraId="4ABE6B9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上金配下银或者上金配下红，两件套</w:t>
            </w:r>
          </w:p>
          <w:p w14:paraId="76E4E1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尺寸：180*70cm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3E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8BCA4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1E31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6B7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5374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B8C8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400C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丝绸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34BC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双面材质、单面绣花；单件</w:t>
            </w:r>
          </w:p>
          <w:p w14:paraId="5C0BAB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尺寸：180*70cm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EA2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9ECA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9850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126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394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6E9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241D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丝绸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3F9B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双面材质、单面绣花；单件</w:t>
            </w:r>
          </w:p>
          <w:p w14:paraId="750166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尺寸：180*70cm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68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E2CC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E40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81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562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6D2E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C88C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53F1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丝绸棉质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C1A0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双面材质、单面绣花</w:t>
            </w:r>
          </w:p>
          <w:p w14:paraId="0309AE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铺身、垫底，两件套</w:t>
            </w:r>
          </w:p>
          <w:p w14:paraId="1D9F0F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尺寸：180*70cm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9F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156EC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1204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3B3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寿枕</w:t>
            </w:r>
          </w:p>
        </w:tc>
        <w:tc>
          <w:tcPr>
            <w:tcW w:w="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4A5E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4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78EE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96B3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传统黄色套枕</w:t>
            </w:r>
          </w:p>
        </w:tc>
        <w:tc>
          <w:tcPr>
            <w:tcW w:w="36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D786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头、脚枕各一件，两件套</w:t>
            </w:r>
          </w:p>
        </w:tc>
        <w:tc>
          <w:tcPr>
            <w:tcW w:w="1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CF9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060C246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/>
          <w:b/>
        </w:rPr>
      </w:pPr>
    </w:p>
    <w:p w14:paraId="48025FCC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right"/>
        <w:textAlignment w:val="auto"/>
        <w:rPr>
          <w:rFonts w:hint="eastAsia" w:ascii="宋体" w:hAnsi="宋体" w:eastAsia="宋体" w:cs="宋体"/>
        </w:rPr>
      </w:pPr>
    </w:p>
    <w:p w14:paraId="232A7EC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投标人名称（并</w:t>
      </w:r>
      <w:r>
        <w:rPr>
          <w:rFonts w:hint="eastAsia" w:ascii="宋体" w:hAnsi="宋体" w:eastAsia="宋体" w:cs="宋体"/>
          <w:szCs w:val="21"/>
        </w:rPr>
        <w:t>加盖公章</w:t>
      </w:r>
      <w:r>
        <w:rPr>
          <w:rFonts w:hint="eastAsia" w:ascii="宋体" w:hAnsi="宋体" w:eastAsia="宋体" w:cs="宋体"/>
        </w:rPr>
        <w:t>）：</w:t>
      </w:r>
    </w:p>
    <w:p w14:paraId="244B12A7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</w:t>
      </w:r>
    </w:p>
    <w:p w14:paraId="29C191C1">
      <w:pPr>
        <w:pageBreakBefore w:val="0"/>
        <w:kinsoku/>
        <w:wordWrap/>
        <w:overflowPunct/>
        <w:topLinePunct w:val="0"/>
        <w:autoSpaceDE/>
        <w:autoSpaceDN/>
        <w:bidi w:val="0"/>
        <w:spacing w:line="300" w:lineRule="auto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IzNDE1OTQ0ZWRhZjdmNzU1YzIzMzAyNTYwY2MifQ=="/>
  </w:docVars>
  <w:rsids>
    <w:rsidRoot w:val="3010444C"/>
    <w:rsid w:val="04D35922"/>
    <w:rsid w:val="05D9297D"/>
    <w:rsid w:val="08665284"/>
    <w:rsid w:val="140013FF"/>
    <w:rsid w:val="1DB93368"/>
    <w:rsid w:val="3010444C"/>
    <w:rsid w:val="31A76EDA"/>
    <w:rsid w:val="443C1CA0"/>
    <w:rsid w:val="4BB128E3"/>
    <w:rsid w:val="68364BAC"/>
    <w:rsid w:val="6CE91C27"/>
    <w:rsid w:val="779952F9"/>
    <w:rsid w:val="7D0C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djustRightInd w:val="0"/>
      <w:snapToGrid w:val="0"/>
      <w:spacing w:before="156" w:beforeLines="50" w:after="156" w:afterLines="50" w:line="360" w:lineRule="exact"/>
      <w:outlineLvl w:val="1"/>
    </w:pPr>
    <w:rPr>
      <w:rFonts w:ascii="宋体" w:hAnsi="Arial"/>
      <w:b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left="7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widowControl w:val="0"/>
      <w:jc w:val="both"/>
    </w:pPr>
    <w:rPr>
      <w:kern w:val="2"/>
      <w:sz w:val="28"/>
    </w:rPr>
  </w:style>
  <w:style w:type="paragraph" w:styleId="6">
    <w:name w:val="toc 5"/>
    <w:basedOn w:val="1"/>
    <w:next w:val="1"/>
    <w:qFormat/>
    <w:uiPriority w:val="39"/>
    <w:pPr>
      <w:widowControl w:val="0"/>
      <w:ind w:left="1680"/>
      <w:jc w:val="both"/>
    </w:pPr>
    <w:rPr>
      <w:kern w:val="2"/>
    </w:rPr>
  </w:style>
  <w:style w:type="paragraph" w:styleId="7">
    <w:name w:val="Body Text First Indent"/>
    <w:basedOn w:val="5"/>
    <w:next w:val="1"/>
    <w:semiHidden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435</Characters>
  <Lines>0</Lines>
  <Paragraphs>0</Paragraphs>
  <TotalTime>2</TotalTime>
  <ScaleCrop>false</ScaleCrop>
  <LinksUpToDate>false</LinksUpToDate>
  <CharactersWithSpaces>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2022-05-11T02:03:00Z</dcterms:created>
  <dc:creator>Chloe 。</dc:creator>
  <cp:lastModifiedBy>wei</cp:lastModifiedBy>
  <dcterms:modified xsi:type="dcterms:W3CDTF">2024-11-19T02:38:20Z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1839E27E54B14072B8A48349F91ECA2F</vt:lpwstr>
  </property>
</Properties>
</file>