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52"/>
        </w:rPr>
      </w:pPr>
      <w:r>
        <w:rPr>
          <w:rFonts w:ascii="宋体" w:hAnsi="宋体" w:eastAsia="宋体"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宋体" w:hAnsi="宋体" w:eastAsia="宋体"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1016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jc w:val="center"/>
        <w:rPr>
          <w:rFonts w:ascii="宋体" w:hAnsi="宋体" w:eastAsia="宋体"/>
          <w:sz w:val="52"/>
        </w:rPr>
      </w:pPr>
    </w:p>
    <w:p>
      <w:pPr>
        <w:jc w:val="center"/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  <w:lang w:eastAsia="zh-CN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  <w:lang w:eastAsia="zh-CN"/>
        </w:rPr>
        <w:t>中山市博物馆导赏服务</w:t>
      </w:r>
    </w:p>
    <w:p>
      <w:pPr>
        <w:jc w:val="center"/>
        <w:rPr>
          <w:rFonts w:ascii="宋体" w:hAnsi="宋体" w:eastAsia="宋体" w:cs="仿宋"/>
          <w:b/>
          <w:bCs/>
          <w:color w:val="333333"/>
          <w:kern w:val="0"/>
          <w:sz w:val="52"/>
          <w:szCs w:val="52"/>
        </w:rPr>
      </w:pPr>
    </w:p>
    <w:p>
      <w:pPr>
        <w:jc w:val="center"/>
        <w:rPr>
          <w:rFonts w:ascii="宋体" w:hAnsi="宋体" w:eastAsia="宋体" w:cs="仿宋"/>
          <w:b/>
          <w:sz w:val="52"/>
        </w:rPr>
      </w:pPr>
      <w:r>
        <w:rPr>
          <w:rFonts w:hint="eastAsia" w:ascii="宋体" w:hAnsi="宋体" w:eastAsia="宋体" w:cs="仿宋"/>
          <w:b/>
          <w:bCs/>
          <w:color w:val="333333"/>
          <w:kern w:val="0"/>
          <w:sz w:val="52"/>
          <w:szCs w:val="52"/>
        </w:rPr>
        <w:t>市场调研资料</w:t>
      </w:r>
    </w:p>
    <w:p>
      <w:pPr>
        <w:jc w:val="center"/>
        <w:rPr>
          <w:rFonts w:ascii="宋体" w:hAnsi="宋体" w:eastAsia="宋体"/>
          <w:sz w:val="30"/>
        </w:rPr>
      </w:pPr>
    </w:p>
    <w:p>
      <w:pPr>
        <w:rPr>
          <w:rFonts w:ascii="宋体" w:hAnsi="宋体" w:eastAsia="宋体"/>
          <w:sz w:val="30"/>
        </w:rPr>
      </w:pPr>
    </w:p>
    <w:p>
      <w:pPr>
        <w:tabs>
          <w:tab w:val="left" w:pos="7560"/>
        </w:tabs>
        <w:spacing w:before="315" w:beforeLines="100" w:after="315" w:afterLines="10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 xml:space="preserve">                         </w:t>
      </w:r>
    </w:p>
    <w:p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报名公司：</w:t>
      </w:r>
    </w:p>
    <w:p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联系人：</w:t>
      </w:r>
    </w:p>
    <w:p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联系方式：</w:t>
      </w:r>
    </w:p>
    <w:p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电子邮箱：</w:t>
      </w:r>
    </w:p>
    <w:p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日期</w:t>
      </w:r>
      <w:r>
        <w:rPr>
          <w:rFonts w:ascii="宋体" w:hAnsi="宋体" w:eastAsia="宋体" w:cs="仿宋_GB2312"/>
          <w:b/>
          <w:bCs/>
          <w:sz w:val="36"/>
          <w:szCs w:val="36"/>
        </w:rPr>
        <w:t>：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br w:type="page"/>
      </w:r>
    </w:p>
    <w:p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  <w:lang w:eastAsia="zh-CN"/>
        </w:rPr>
        <w:t>中山市博物馆导赏服务</w:t>
      </w:r>
    </w:p>
    <w:p>
      <w:pPr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32"/>
          <w:szCs w:val="32"/>
        </w:rPr>
        <w:t>采购</w:t>
      </w:r>
      <w:r>
        <w:rPr>
          <w:rFonts w:ascii="宋体" w:hAnsi="宋体" w:eastAsia="宋体"/>
          <w:b/>
          <w:sz w:val="32"/>
          <w:szCs w:val="32"/>
        </w:rPr>
        <w:t>需求</w:t>
      </w:r>
      <w:r>
        <w:rPr>
          <w:rFonts w:hint="eastAsia" w:ascii="宋体" w:hAnsi="宋体" w:eastAsia="宋体"/>
          <w:b/>
          <w:sz w:val="32"/>
          <w:szCs w:val="32"/>
        </w:rPr>
        <w:t>调研问卷</w:t>
      </w:r>
      <w:r>
        <w:rPr>
          <w:rFonts w:ascii="宋体" w:hAnsi="宋体" w:eastAsia="宋体"/>
          <w:b/>
          <w:sz w:val="32"/>
          <w:szCs w:val="32"/>
        </w:rPr>
        <w:t>调查表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接受需求调研的市场主体基本情况</w:t>
      </w:r>
    </w:p>
    <w:tbl>
      <w:tblPr>
        <w:tblStyle w:val="11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1276"/>
        <w:gridCol w:w="1540"/>
        <w:gridCol w:w="1119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单位性质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（如国有经济、集体经济、私营经济、个体经济等）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传真/邮箱</w:t>
            </w:r>
          </w:p>
        </w:tc>
        <w:tc>
          <w:tcPr>
            <w:tcW w:w="5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exac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与本项目采购需求可能相关的资质或认证证书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贵单位具备的相关资质、许可证书：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是否属于中小微企业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（本项目采购标的对应的中小企业划分标准所属行业为：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其他未列明行业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。）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FF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其他未列明行业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的划分标准：</w:t>
            </w:r>
          </w:p>
          <w:p>
            <w:pP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从业人员300人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以上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的为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  <w:t>大型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企业</w:t>
            </w:r>
            <w:r>
              <w:rPr>
                <w:rFonts w:hint="eastAsia" w:ascii="宋体" w:hAnsi="宋体" w:eastAsia="宋体"/>
                <w:color w:val="FF0000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从业人员300人以下的为中小微型企业。</w:t>
            </w:r>
          </w:p>
          <w:p>
            <w:pPr>
              <w:rPr>
                <w:rFonts w:hint="eastAsia"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其中，从业人员100人及以上的为中型企业；</w:t>
            </w:r>
          </w:p>
          <w:p>
            <w:pPr>
              <w:rPr>
                <w:rFonts w:hint="eastAsia"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从业人员10人及以上的为小型企业；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从业人员10人以下的为微型企业。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贵单位属于：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大型企业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中型企业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小型企业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微型企业 </w:t>
            </w:r>
            <w:r>
              <w:rPr>
                <w:rFonts w:hint="eastAsia" w:ascii="宋体" w:hAnsi="宋体" w:eastAsia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事业单位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/>
                <w:sz w:val="28"/>
                <w:szCs w:val="28"/>
              </w:rPr>
              <w:t>社会团体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  <w:tc>
          <w:tcPr>
            <w:tcW w:w="63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pStyle w:val="16"/>
        <w:kinsoku w:val="0"/>
        <w:overflowPunct w:val="0"/>
        <w:spacing w:line="440" w:lineRule="exact"/>
        <w:ind w:firstLine="0" w:firstLineChars="0"/>
        <w:jc w:val="left"/>
        <w:rPr>
          <w:rFonts w:hAnsi="宋体" w:cs="仿宋"/>
          <w:sz w:val="28"/>
          <w:szCs w:val="28"/>
        </w:rPr>
      </w:pPr>
      <w:r>
        <w:rPr>
          <w:rFonts w:hint="eastAsia" w:hAnsi="宋体" w:cs="仿宋"/>
          <w:sz w:val="28"/>
          <w:szCs w:val="28"/>
        </w:rPr>
        <w:t>（注：供应商可根据实际情况选填，也可以在此基础上外延增加内容）</w:t>
      </w:r>
    </w:p>
    <w:p>
      <w:pPr>
        <w:pStyle w:val="16"/>
        <w:kinsoku w:val="0"/>
        <w:overflowPunct w:val="0"/>
        <w:spacing w:line="440" w:lineRule="exact"/>
        <w:ind w:firstLine="0" w:firstLineChars="0"/>
        <w:jc w:val="left"/>
        <w:rPr>
          <w:rFonts w:hAnsi="宋体"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采购需求反馈意见</w:t>
      </w:r>
    </w:p>
    <w:tbl>
      <w:tblPr>
        <w:tblStyle w:val="11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行业情况及对本项目的意见建议等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请对采购标的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行业现状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进行概述。</w:t>
            </w:r>
          </w:p>
          <w:p>
            <w:pPr>
              <w:pStyle w:val="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请对采购标的可能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涉及的企业资质、人员资质进行概述。</w:t>
            </w:r>
          </w:p>
          <w:p>
            <w:pPr>
              <w:pStyle w:val="3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请对采购标的可能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涉及的相关标准和规范进行概述。</w:t>
            </w:r>
          </w:p>
          <w:p>
            <w:pPr>
              <w:pStyle w:val="3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请对本项目潜在供应商的市场竞争程度进行概述。</w:t>
            </w:r>
          </w:p>
          <w:p>
            <w:pPr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请对本项目服务费价格水平或价格构成等进行概述。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贵单位近5年来（2019年1月1日）同类项目历史成交情况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合同履行时间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采购人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项目预算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合同价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贵单位的履约能力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请问贵单位是否胜任本项目？请简要说明贵单位对本项目的履约能力。</w:t>
            </w:r>
          </w:p>
          <w:p>
            <w:pPr>
              <w:pStyle w:val="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答：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exact"/>
        </w:trPr>
        <w:tc>
          <w:tcPr>
            <w:tcW w:w="182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贵单位的服务能力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pStyle w:val="22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请简要描述贵单位对完成本项目能够提供的技术支持、技术合作点、以及拟投入本项目团队的人员配置情况。 </w:t>
            </w:r>
          </w:p>
          <w:p>
            <w:pPr>
              <w:pStyle w:val="22"/>
              <w:ind w:firstLine="0" w:firstLineChars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  <w:p>
            <w:pPr>
              <w:pStyle w:val="22"/>
              <w:ind w:firstLine="0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我公司承诺将快速响应，100%满足采购方的后期服务需求。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vAlign w:val="center"/>
          </w:tcPr>
          <w:p>
            <w:pPr>
              <w:pStyle w:val="22"/>
              <w:ind w:firstLine="0" w:firstLineChars="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请说明贵单位针对本项目能提供的创新服务和特色服务。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有利于本项目实施的意见建议。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答：</w:t>
            </w:r>
          </w:p>
        </w:tc>
      </w:tr>
    </w:tbl>
    <w:p>
      <w:pPr>
        <w:pStyle w:val="2"/>
        <w:ind w:firstLine="0"/>
        <w:jc w:val="left"/>
      </w:pP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注：按表格中要求的调查项，根据实际情况进行填写。贵单位可在“建议”处提出贵单位对本项目采购需求的意见或建议；若无任何意见或建议的，请在对应项处填写“无”。</w:t>
      </w:r>
    </w:p>
    <w:p>
      <w:pPr>
        <w:widowControl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br w:type="page"/>
      </w:r>
    </w:p>
    <w:p>
      <w:pPr>
        <w:numPr>
          <w:ilvl w:val="0"/>
          <w:numId w:val="1"/>
        </w:num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同类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b/>
          <w:sz w:val="28"/>
          <w:szCs w:val="28"/>
        </w:rPr>
        <w:t>历史成交信息后附中标通知书或合同复印件</w:t>
      </w:r>
    </w:p>
    <w:p>
      <w:pPr>
        <w:spacing w:line="440" w:lineRule="exact"/>
        <w:rPr>
          <w:rFonts w:ascii="宋体" w:hAnsi="宋体" w:eastAsia="宋体"/>
        </w:rPr>
      </w:pPr>
    </w:p>
    <w:sectPr>
      <w:pgSz w:w="11906" w:h="16838"/>
      <w:pgMar w:top="1213" w:right="1066" w:bottom="1213" w:left="1066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NTg2MjQ0ZjhmMzM1OGQwZDE2ODhjNmI1MGIxMzQifQ=="/>
    <w:docVar w:name="KSO_WPS_MARK_KEY" w:val="5cf4afa1-710e-43aa-a652-3c33415bb477"/>
  </w:docVars>
  <w:rsids>
    <w:rsidRoot w:val="00E50788"/>
    <w:rsid w:val="00001AB2"/>
    <w:rsid w:val="00016C5A"/>
    <w:rsid w:val="00034DAF"/>
    <w:rsid w:val="0004484A"/>
    <w:rsid w:val="00045E36"/>
    <w:rsid w:val="00046B38"/>
    <w:rsid w:val="00053811"/>
    <w:rsid w:val="00060A37"/>
    <w:rsid w:val="000659C7"/>
    <w:rsid w:val="00076A97"/>
    <w:rsid w:val="000964F3"/>
    <w:rsid w:val="000B5899"/>
    <w:rsid w:val="000D41DB"/>
    <w:rsid w:val="000D5579"/>
    <w:rsid w:val="000F682F"/>
    <w:rsid w:val="00103478"/>
    <w:rsid w:val="0010538C"/>
    <w:rsid w:val="00123A2A"/>
    <w:rsid w:val="00127927"/>
    <w:rsid w:val="00147B94"/>
    <w:rsid w:val="001535D2"/>
    <w:rsid w:val="00157229"/>
    <w:rsid w:val="00165256"/>
    <w:rsid w:val="00191D51"/>
    <w:rsid w:val="00193B88"/>
    <w:rsid w:val="00196C8F"/>
    <w:rsid w:val="001B5D6B"/>
    <w:rsid w:val="001B773C"/>
    <w:rsid w:val="001C57C6"/>
    <w:rsid w:val="001E780E"/>
    <w:rsid w:val="001F1E17"/>
    <w:rsid w:val="001F6FF2"/>
    <w:rsid w:val="002158A1"/>
    <w:rsid w:val="00255657"/>
    <w:rsid w:val="00280B54"/>
    <w:rsid w:val="00284D75"/>
    <w:rsid w:val="002E0263"/>
    <w:rsid w:val="00326B79"/>
    <w:rsid w:val="00331820"/>
    <w:rsid w:val="00357174"/>
    <w:rsid w:val="00365F43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43689"/>
    <w:rsid w:val="00486050"/>
    <w:rsid w:val="00486C88"/>
    <w:rsid w:val="00495ADC"/>
    <w:rsid w:val="00495DF3"/>
    <w:rsid w:val="004A27F9"/>
    <w:rsid w:val="004C254E"/>
    <w:rsid w:val="00511256"/>
    <w:rsid w:val="005174FF"/>
    <w:rsid w:val="005212B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604E25"/>
    <w:rsid w:val="006057A4"/>
    <w:rsid w:val="00607735"/>
    <w:rsid w:val="00640D7D"/>
    <w:rsid w:val="0065079F"/>
    <w:rsid w:val="00662EAE"/>
    <w:rsid w:val="00672F11"/>
    <w:rsid w:val="00676C31"/>
    <w:rsid w:val="0068770A"/>
    <w:rsid w:val="006D123B"/>
    <w:rsid w:val="00702CE2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B2183"/>
    <w:rsid w:val="009B3DEC"/>
    <w:rsid w:val="009B534D"/>
    <w:rsid w:val="009E1A64"/>
    <w:rsid w:val="009E3AF9"/>
    <w:rsid w:val="009E5511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43AD7"/>
    <w:rsid w:val="00B652C3"/>
    <w:rsid w:val="00B869B1"/>
    <w:rsid w:val="00BA2F70"/>
    <w:rsid w:val="00BA58AF"/>
    <w:rsid w:val="00BB065D"/>
    <w:rsid w:val="00BC184C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85F31"/>
    <w:rsid w:val="00EA398A"/>
    <w:rsid w:val="00EA76A4"/>
    <w:rsid w:val="00EC6FBB"/>
    <w:rsid w:val="00ED057F"/>
    <w:rsid w:val="00ED65E0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3295522"/>
    <w:rsid w:val="03B35E2A"/>
    <w:rsid w:val="04CB4231"/>
    <w:rsid w:val="07ED4792"/>
    <w:rsid w:val="0BA50904"/>
    <w:rsid w:val="0BE57AF7"/>
    <w:rsid w:val="0E1A19C6"/>
    <w:rsid w:val="100E76C7"/>
    <w:rsid w:val="160168A4"/>
    <w:rsid w:val="1AE1234A"/>
    <w:rsid w:val="1F0B01A0"/>
    <w:rsid w:val="1F635008"/>
    <w:rsid w:val="22F10EAE"/>
    <w:rsid w:val="233C0C25"/>
    <w:rsid w:val="2B7B4367"/>
    <w:rsid w:val="31274002"/>
    <w:rsid w:val="32D614D7"/>
    <w:rsid w:val="347A2404"/>
    <w:rsid w:val="35006AD2"/>
    <w:rsid w:val="35125307"/>
    <w:rsid w:val="35C506A4"/>
    <w:rsid w:val="390A7359"/>
    <w:rsid w:val="391F7FEE"/>
    <w:rsid w:val="3B981E72"/>
    <w:rsid w:val="3BED484B"/>
    <w:rsid w:val="47C37366"/>
    <w:rsid w:val="48BF65D9"/>
    <w:rsid w:val="491E6570"/>
    <w:rsid w:val="4D20220D"/>
    <w:rsid w:val="4DC50732"/>
    <w:rsid w:val="51A352BC"/>
    <w:rsid w:val="52383EDA"/>
    <w:rsid w:val="54AB2852"/>
    <w:rsid w:val="57A222AF"/>
    <w:rsid w:val="593C1E9B"/>
    <w:rsid w:val="5AC828A6"/>
    <w:rsid w:val="600A4D82"/>
    <w:rsid w:val="604A400F"/>
    <w:rsid w:val="60A73C91"/>
    <w:rsid w:val="60CF72F1"/>
    <w:rsid w:val="616C13D6"/>
    <w:rsid w:val="645542B1"/>
    <w:rsid w:val="65551F1E"/>
    <w:rsid w:val="67A52048"/>
    <w:rsid w:val="68344C7B"/>
    <w:rsid w:val="6F6A3C2E"/>
    <w:rsid w:val="72001416"/>
    <w:rsid w:val="728D05BF"/>
    <w:rsid w:val="73E41A6B"/>
    <w:rsid w:val="749C113B"/>
    <w:rsid w:val="77527A03"/>
    <w:rsid w:val="77611433"/>
    <w:rsid w:val="78EC2B98"/>
    <w:rsid w:val="79BE0EF8"/>
    <w:rsid w:val="7C770276"/>
    <w:rsid w:val="7D5A040C"/>
    <w:rsid w:val="7D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360" w:lineRule="auto"/>
      <w:ind w:firstLine="425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szCs w:val="24"/>
    </w:rPr>
  </w:style>
  <w:style w:type="paragraph" w:styleId="6">
    <w:name w:val="annotation text"/>
    <w:basedOn w:val="1"/>
    <w:link w:val="18"/>
    <w:qFormat/>
    <w:uiPriority w:val="99"/>
    <w:pPr>
      <w:jc w:val="left"/>
    </w:pPr>
    <w:rPr>
      <w:rFonts w:ascii="Calibri" w:hAnsi="Calibri" w:eastAsia="宋体" w:cs="Times New Roman"/>
      <w:szCs w:val="24"/>
    </w:r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qFormat/>
    <w:uiPriority w:val="99"/>
    <w:rPr>
      <w:sz w:val="21"/>
      <w:szCs w:val="21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7">
    <w:name w:val="批注文字 字符"/>
    <w:basedOn w:val="13"/>
    <w:semiHidden/>
    <w:qFormat/>
    <w:uiPriority w:val="99"/>
  </w:style>
  <w:style w:type="character" w:customStyle="1" w:styleId="18">
    <w:name w:val="批注文字 Char"/>
    <w:basedOn w:val="13"/>
    <w:link w:val="6"/>
    <w:qFormat/>
    <w:uiPriority w:val="99"/>
    <w:rPr>
      <w:rFonts w:ascii="Calibri" w:hAnsi="Calibri" w:eastAsia="宋体" w:cs="Times New Roman"/>
      <w:szCs w:val="24"/>
    </w:rPr>
  </w:style>
  <w:style w:type="character" w:customStyle="1" w:styleId="19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8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974</Words>
  <Characters>1023</Characters>
  <Lines>8</Lines>
  <Paragraphs>2</Paragraphs>
  <TotalTime>12</TotalTime>
  <ScaleCrop>false</ScaleCrop>
  <LinksUpToDate>false</LinksUpToDate>
  <CharactersWithSpaces>1069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2021-12-17T08:45:00Z</dcterms:created>
  <dc:creator>华伦</dc:creator>
  <cp:lastModifiedBy>Chloe 。</cp:lastModifiedBy>
  <cp:lastPrinted>2021-12-30T03:22:00Z</cp:lastPrinted>
  <dcterms:modified xsi:type="dcterms:W3CDTF">2024-07-04T08:10:26Z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A48C72B931FE47FDA575BF6086AC551C_13</vt:lpwstr>
  </property>
</Properties>
</file>