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442000-2024-03632</w:t>
      </w:r>
    </w:p>
    <w:p>
      <w:pPr>
        <w:pStyle w:val="null3"/>
        <w:jc w:val="center"/>
        <w:outlineLvl w:val="3"/>
      </w:pPr>
      <w:r>
        <w:rPr>
          <w:sz w:val="24"/>
          <w:b/>
        </w:rPr>
        <w:t>采购项目编号：</w:t>
      </w:r>
      <w:r>
        <w:rPr>
          <w:sz w:val="24"/>
          <w:b/>
        </w:rPr>
        <w:t>ZZ22410716</w:t>
      </w:r>
    </w:p>
    <w:p>
      <w:pPr>
        <w:pStyle w:val="null3"/>
        <w:jc w:val="center"/>
        <w:outlineLvl w:val="3"/>
      </w:pPr>
      <w:r>
        <w:rPr>
          <w:sz w:val="24"/>
          <w:b/>
        </w:rPr>
        <w:t>项目名称：</w:t>
      </w:r>
      <w:r>
        <w:rPr>
          <w:sz w:val="24"/>
          <w:b/>
        </w:rPr>
        <w:t>2024年控制技术实验室升级改造设备采购项目</w:t>
      </w:r>
    </w:p>
    <w:p>
      <w:pPr>
        <w:pStyle w:val="null3"/>
        <w:jc w:val="center"/>
        <w:outlineLvl w:val="3"/>
      </w:pPr>
      <w:r>
        <w:rPr>
          <w:sz w:val="24"/>
          <w:b/>
        </w:rPr>
        <w:t>采购人：</w:t>
      </w:r>
      <w:r>
        <w:rPr>
          <w:sz w:val="24"/>
          <w:b/>
        </w:rPr>
        <w:t>电子科技大学中山学院</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广东志正招标有限公司中山分公司</w:t>
      </w:r>
      <w:r>
        <w:rPr/>
        <w:t>受</w:t>
      </w:r>
      <w:r>
        <w:rPr/>
        <w:t>电子科技大学中山学院</w:t>
      </w:r>
      <w:r>
        <w:rPr/>
        <w:t>的委托，采用</w:t>
      </w:r>
      <w:r>
        <w:rPr/>
        <w:t>公开招标</w:t>
      </w:r>
      <w:r>
        <w:rPr/>
        <w:t>方式组织采购</w:t>
      </w:r>
      <w:r>
        <w:rPr/>
        <w:t>2024年控制技术实验室升级改造设备采购项目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2024年控制技术实验室升级改造设备采购项目</w:t>
      </w:r>
    </w:p>
    <w:p>
      <w:pPr>
        <w:pStyle w:val="null3"/>
        <w:ind w:firstLine="480"/>
      </w:pPr>
      <w:r>
        <w:rPr/>
        <w:t>采购计划编号：</w:t>
      </w:r>
      <w:r>
        <w:rPr/>
        <w:t>442000-2024-03632</w:t>
      </w:r>
    </w:p>
    <w:p>
      <w:pPr>
        <w:pStyle w:val="null3"/>
        <w:ind w:firstLine="480"/>
      </w:pPr>
      <w:r>
        <w:rPr/>
        <w:t>采购项目编号：</w:t>
      </w:r>
      <w:r>
        <w:rPr/>
        <w:t>ZZ22410716</w:t>
      </w:r>
    </w:p>
    <w:p>
      <w:pPr>
        <w:pStyle w:val="null3"/>
        <w:ind w:firstLine="480"/>
      </w:pPr>
      <w:r>
        <w:rPr/>
        <w:t>采购方式：</w:t>
      </w:r>
      <w:r>
        <w:rPr/>
        <w:t>公开招标</w:t>
      </w:r>
    </w:p>
    <w:p>
      <w:pPr>
        <w:pStyle w:val="null3"/>
        <w:ind w:firstLine="480"/>
      </w:pPr>
      <w:r>
        <w:rPr/>
        <w:t>预算金额：</w:t>
      </w:r>
      <w:r>
        <w:rPr/>
        <w:t>2,611,700.00</w:t>
      </w:r>
      <w:r>
        <w:rPr/>
        <w:t>元</w:t>
      </w:r>
    </w:p>
    <w:p>
      <w:pPr>
        <w:pStyle w:val="null3"/>
        <w:outlineLvl w:val="3"/>
      </w:pPr>
      <w:r>
        <w:rPr>
          <w:sz w:val="24"/>
          <w:b/>
        </w:rPr>
        <w:t>2.项目内容及需求情况（采购项目技术规格、参数及要求）</w:t>
      </w:r>
    </w:p>
    <w:p>
      <w:pPr>
        <w:pStyle w:val="null3"/>
      </w:pPr>
      <w:r>
        <w:rPr/>
        <w:t>采购包1(2024年控制技术实验室升级改造设备采购项目):</w:t>
      </w:r>
    </w:p>
    <w:p>
      <w:pPr>
        <w:pStyle w:val="null3"/>
      </w:pPr>
      <w:r>
        <w:rPr/>
        <w:t>采购包预算金额：2,611,700.00元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其他自动化仪表</w:t>
            </w:r>
          </w:p>
        </w:tc>
        <w:tc>
          <w:tcPr>
            <w:tcW w:type="dxa" w:w="2052"/>
          </w:tcPr>
          <w:p>
            <w:pPr>
              <w:pStyle w:val="null3"/>
            </w:pPr>
            <w:r>
              <w:rPr/>
              <w:t>智能化原料仓储单元</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295,500.00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其他自动化仪表</w:t>
            </w:r>
          </w:p>
        </w:tc>
        <w:tc>
          <w:tcPr>
            <w:tcW w:type="dxa" w:w="2052"/>
          </w:tcPr>
          <w:p>
            <w:pPr>
              <w:pStyle w:val="null3"/>
            </w:pPr>
            <w:r>
              <w:rPr/>
              <w:t>智能化车削加工单元</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414,500.00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其他自动化仪表</w:t>
            </w:r>
          </w:p>
        </w:tc>
        <w:tc>
          <w:tcPr>
            <w:tcW w:type="dxa" w:w="2052"/>
          </w:tcPr>
          <w:p>
            <w:pPr>
              <w:pStyle w:val="null3"/>
            </w:pPr>
            <w:r>
              <w:rPr/>
              <w:t>智能化铣削加工单元</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417,500.00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其他自动化仪表</w:t>
            </w:r>
          </w:p>
        </w:tc>
        <w:tc>
          <w:tcPr>
            <w:tcW w:type="dxa" w:w="2052"/>
          </w:tcPr>
          <w:p>
            <w:pPr>
              <w:pStyle w:val="null3"/>
            </w:pPr>
            <w:r>
              <w:rPr/>
              <w:t>智能化激光打标单元</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327,000.00</w:t>
            </w:r>
          </w:p>
        </w:tc>
        <w:tc>
          <w:tcPr>
            <w:tcW w:type="dxa" w:w="977"/>
          </w:tcPr>
          <w:p>
            <w:pPr>
              <w:pStyle w:val="null3"/>
            </w:pPr>
            <w:r>
              <w:rPr/>
              <w:t>否</w:t>
            </w:r>
          </w:p>
        </w:tc>
      </w:tr>
      <w:tr>
        <w:tc>
          <w:tcPr>
            <w:tcW w:type="dxa" w:w="977"/>
          </w:tcPr>
          <w:p>
            <w:pPr>
              <w:pStyle w:val="null3"/>
            </w:pPr>
            <w:r>
              <w:rPr/>
              <w:t>1-5</w:t>
            </w:r>
          </w:p>
        </w:tc>
        <w:tc>
          <w:tcPr>
            <w:tcW w:type="dxa" w:w="1368"/>
          </w:tcPr>
          <w:p>
            <w:pPr>
              <w:pStyle w:val="null3"/>
            </w:pPr>
            <w:r>
              <w:rPr/>
              <w:t>其他自动化仪表</w:t>
            </w:r>
          </w:p>
        </w:tc>
        <w:tc>
          <w:tcPr>
            <w:tcW w:type="dxa" w:w="2052"/>
          </w:tcPr>
          <w:p>
            <w:pPr>
              <w:pStyle w:val="null3"/>
            </w:pPr>
            <w:r>
              <w:rPr/>
              <w:t>智能化自动装配单元</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255,000.00</w:t>
            </w:r>
          </w:p>
        </w:tc>
        <w:tc>
          <w:tcPr>
            <w:tcW w:type="dxa" w:w="977"/>
          </w:tcPr>
          <w:p>
            <w:pPr>
              <w:pStyle w:val="null3"/>
            </w:pPr>
            <w:r>
              <w:rPr/>
              <w:t>否</w:t>
            </w:r>
          </w:p>
        </w:tc>
      </w:tr>
      <w:tr>
        <w:tc>
          <w:tcPr>
            <w:tcW w:type="dxa" w:w="977"/>
          </w:tcPr>
          <w:p>
            <w:pPr>
              <w:pStyle w:val="null3"/>
            </w:pPr>
            <w:r>
              <w:rPr/>
              <w:t>1-6</w:t>
            </w:r>
          </w:p>
        </w:tc>
        <w:tc>
          <w:tcPr>
            <w:tcW w:type="dxa" w:w="1368"/>
          </w:tcPr>
          <w:p>
            <w:pPr>
              <w:pStyle w:val="null3"/>
            </w:pPr>
            <w:r>
              <w:rPr/>
              <w:t>其他自动化仪表</w:t>
            </w:r>
          </w:p>
        </w:tc>
        <w:tc>
          <w:tcPr>
            <w:tcW w:type="dxa" w:w="2052"/>
          </w:tcPr>
          <w:p>
            <w:pPr>
              <w:pStyle w:val="null3"/>
            </w:pPr>
            <w:r>
              <w:rPr/>
              <w:t>智能化成品仓储单元</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327,500.00</w:t>
            </w:r>
          </w:p>
        </w:tc>
        <w:tc>
          <w:tcPr>
            <w:tcW w:type="dxa" w:w="977"/>
          </w:tcPr>
          <w:p>
            <w:pPr>
              <w:pStyle w:val="null3"/>
            </w:pPr>
            <w:r>
              <w:rPr/>
              <w:t>否</w:t>
            </w:r>
          </w:p>
        </w:tc>
      </w:tr>
      <w:tr>
        <w:tc>
          <w:tcPr>
            <w:tcW w:type="dxa" w:w="977"/>
          </w:tcPr>
          <w:p>
            <w:pPr>
              <w:pStyle w:val="null3"/>
            </w:pPr>
            <w:r>
              <w:rPr/>
              <w:t>1-7</w:t>
            </w:r>
          </w:p>
        </w:tc>
        <w:tc>
          <w:tcPr>
            <w:tcW w:type="dxa" w:w="1368"/>
          </w:tcPr>
          <w:p>
            <w:pPr>
              <w:pStyle w:val="null3"/>
            </w:pPr>
            <w:r>
              <w:rPr/>
              <w:t>其他自动化仪表</w:t>
            </w:r>
          </w:p>
        </w:tc>
        <w:tc>
          <w:tcPr>
            <w:tcW w:type="dxa" w:w="2052"/>
          </w:tcPr>
          <w:p>
            <w:pPr>
              <w:pStyle w:val="null3"/>
            </w:pPr>
            <w:r>
              <w:rPr/>
              <w:t>智能化目视化看板单元</w:t>
            </w:r>
          </w:p>
        </w:tc>
        <w:tc>
          <w:tcPr>
            <w:tcW w:type="dxa" w:w="977"/>
          </w:tcPr>
          <w:p>
            <w:pPr>
              <w:pStyle w:val="null3"/>
            </w:pPr>
            <w:r>
              <w:rPr/>
              <w:t>2(套)</w:t>
            </w:r>
          </w:p>
        </w:tc>
        <w:tc>
          <w:tcPr>
            <w:tcW w:type="dxa" w:w="977"/>
          </w:tcPr>
          <w:p>
            <w:pPr>
              <w:pStyle w:val="null3"/>
            </w:pPr>
            <w:r>
              <w:rPr/>
              <w:t>详见第二章</w:t>
            </w:r>
          </w:p>
        </w:tc>
        <w:tc>
          <w:tcPr>
            <w:tcW w:type="dxa" w:w="977"/>
          </w:tcPr>
          <w:p>
            <w:pPr>
              <w:pStyle w:val="null3"/>
            </w:pPr>
            <w:r>
              <w:rPr/>
              <w:t>16,000.00</w:t>
            </w:r>
          </w:p>
        </w:tc>
        <w:tc>
          <w:tcPr>
            <w:tcW w:type="dxa" w:w="977"/>
          </w:tcPr>
          <w:p>
            <w:pPr>
              <w:pStyle w:val="null3"/>
            </w:pPr>
            <w:r>
              <w:rPr/>
              <w:t>否</w:t>
            </w:r>
          </w:p>
        </w:tc>
      </w:tr>
      <w:tr>
        <w:tc>
          <w:tcPr>
            <w:tcW w:type="dxa" w:w="977"/>
          </w:tcPr>
          <w:p>
            <w:pPr>
              <w:pStyle w:val="null3"/>
            </w:pPr>
            <w:r>
              <w:rPr/>
              <w:t>1-8</w:t>
            </w:r>
          </w:p>
        </w:tc>
        <w:tc>
          <w:tcPr>
            <w:tcW w:type="dxa" w:w="1368"/>
          </w:tcPr>
          <w:p>
            <w:pPr>
              <w:pStyle w:val="null3"/>
            </w:pPr>
            <w:r>
              <w:rPr/>
              <w:t>其他自动化仪表</w:t>
            </w:r>
          </w:p>
        </w:tc>
        <w:tc>
          <w:tcPr>
            <w:tcW w:type="dxa" w:w="2052"/>
          </w:tcPr>
          <w:p>
            <w:pPr>
              <w:pStyle w:val="null3"/>
            </w:pPr>
            <w:r>
              <w:rPr/>
              <w:t>智能化信息总控单元</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220,000.00</w:t>
            </w:r>
          </w:p>
        </w:tc>
        <w:tc>
          <w:tcPr>
            <w:tcW w:type="dxa" w:w="977"/>
          </w:tcPr>
          <w:p>
            <w:pPr>
              <w:pStyle w:val="null3"/>
            </w:pPr>
            <w:r>
              <w:rPr/>
              <w:t>否</w:t>
            </w:r>
          </w:p>
        </w:tc>
      </w:tr>
      <w:tr>
        <w:tc>
          <w:tcPr>
            <w:tcW w:type="dxa" w:w="977"/>
          </w:tcPr>
          <w:p>
            <w:pPr>
              <w:pStyle w:val="null3"/>
            </w:pPr>
            <w:r>
              <w:rPr/>
              <w:t>1-9</w:t>
            </w:r>
          </w:p>
        </w:tc>
        <w:tc>
          <w:tcPr>
            <w:tcW w:type="dxa" w:w="1368"/>
          </w:tcPr>
          <w:p>
            <w:pPr>
              <w:pStyle w:val="null3"/>
            </w:pPr>
            <w:r>
              <w:rPr/>
              <w:t>其他自动化仪表</w:t>
            </w:r>
          </w:p>
        </w:tc>
        <w:tc>
          <w:tcPr>
            <w:tcW w:type="dxa" w:w="2052"/>
          </w:tcPr>
          <w:p>
            <w:pPr>
              <w:pStyle w:val="null3"/>
            </w:pPr>
            <w:r>
              <w:rPr/>
              <w:t>数字孪生系统</w:t>
            </w:r>
          </w:p>
        </w:tc>
        <w:tc>
          <w:tcPr>
            <w:tcW w:type="dxa" w:w="977"/>
          </w:tcPr>
          <w:p>
            <w:pPr>
              <w:pStyle w:val="null3"/>
            </w:pPr>
            <w:r>
              <w:rPr/>
              <w:t>12(套)</w:t>
            </w:r>
          </w:p>
        </w:tc>
        <w:tc>
          <w:tcPr>
            <w:tcW w:type="dxa" w:w="977"/>
          </w:tcPr>
          <w:p>
            <w:pPr>
              <w:pStyle w:val="null3"/>
            </w:pPr>
            <w:r>
              <w:rPr/>
              <w:t>详见第二章</w:t>
            </w:r>
          </w:p>
        </w:tc>
        <w:tc>
          <w:tcPr>
            <w:tcW w:type="dxa" w:w="977"/>
          </w:tcPr>
          <w:p>
            <w:pPr>
              <w:pStyle w:val="null3"/>
            </w:pPr>
            <w:r>
              <w:rPr/>
              <w:t>231,600.00</w:t>
            </w:r>
          </w:p>
        </w:tc>
        <w:tc>
          <w:tcPr>
            <w:tcW w:type="dxa" w:w="977"/>
          </w:tcPr>
          <w:p>
            <w:pPr>
              <w:pStyle w:val="null3"/>
            </w:pPr>
            <w:r>
              <w:rPr/>
              <w:t>否</w:t>
            </w:r>
          </w:p>
        </w:tc>
      </w:tr>
      <w:tr>
        <w:tc>
          <w:tcPr>
            <w:tcW w:type="dxa" w:w="977"/>
          </w:tcPr>
          <w:p>
            <w:pPr>
              <w:pStyle w:val="null3"/>
            </w:pPr>
            <w:r>
              <w:rPr/>
              <w:t>1-10</w:t>
            </w:r>
          </w:p>
        </w:tc>
        <w:tc>
          <w:tcPr>
            <w:tcW w:type="dxa" w:w="1368"/>
          </w:tcPr>
          <w:p>
            <w:pPr>
              <w:pStyle w:val="null3"/>
            </w:pPr>
            <w:r>
              <w:rPr/>
              <w:t>其他自动化仪表</w:t>
            </w:r>
          </w:p>
        </w:tc>
        <w:tc>
          <w:tcPr>
            <w:tcW w:type="dxa" w:w="2052"/>
          </w:tcPr>
          <w:p>
            <w:pPr>
              <w:pStyle w:val="null3"/>
            </w:pPr>
            <w:r>
              <w:rPr/>
              <w:t>设备配套一体机</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28,600.00</w:t>
            </w:r>
          </w:p>
        </w:tc>
        <w:tc>
          <w:tcPr>
            <w:tcW w:type="dxa" w:w="977"/>
          </w:tcPr>
          <w:p>
            <w:pPr>
              <w:pStyle w:val="null3"/>
            </w:pPr>
            <w:r>
              <w:rPr/>
              <w:t>否</w:t>
            </w:r>
          </w:p>
        </w:tc>
      </w:tr>
      <w:tr>
        <w:tc>
          <w:tcPr>
            <w:tcW w:type="dxa" w:w="977"/>
          </w:tcPr>
          <w:p>
            <w:pPr>
              <w:pStyle w:val="null3"/>
            </w:pPr>
            <w:r>
              <w:rPr/>
              <w:t>1-11</w:t>
            </w:r>
          </w:p>
        </w:tc>
        <w:tc>
          <w:tcPr>
            <w:tcW w:type="dxa" w:w="1368"/>
          </w:tcPr>
          <w:p>
            <w:pPr>
              <w:pStyle w:val="null3"/>
            </w:pPr>
            <w:r>
              <w:rPr/>
              <w:t>其他自动化仪表</w:t>
            </w:r>
          </w:p>
        </w:tc>
        <w:tc>
          <w:tcPr>
            <w:tcW w:type="dxa" w:w="2052"/>
          </w:tcPr>
          <w:p>
            <w:pPr>
              <w:pStyle w:val="null3"/>
            </w:pPr>
            <w:r>
              <w:rPr/>
              <w:t>配套设施及辅件</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57,000.00</w:t>
            </w:r>
          </w:p>
        </w:tc>
        <w:tc>
          <w:tcPr>
            <w:tcW w:type="dxa" w:w="977"/>
          </w:tcPr>
          <w:p>
            <w:pPr>
              <w:pStyle w:val="null3"/>
            </w:pPr>
            <w:r>
              <w:rPr/>
              <w:t>否</w:t>
            </w:r>
          </w:p>
        </w:tc>
      </w:tr>
      <w:tr>
        <w:tc>
          <w:tcPr>
            <w:tcW w:type="dxa" w:w="977"/>
          </w:tcPr>
          <w:p>
            <w:pPr>
              <w:pStyle w:val="null3"/>
            </w:pPr>
            <w:r>
              <w:rPr/>
              <w:t>1-12</w:t>
            </w:r>
          </w:p>
        </w:tc>
        <w:tc>
          <w:tcPr>
            <w:tcW w:type="dxa" w:w="1368"/>
          </w:tcPr>
          <w:p>
            <w:pPr>
              <w:pStyle w:val="null3"/>
            </w:pPr>
            <w:r>
              <w:rPr/>
              <w:t>其他自动化仪表</w:t>
            </w:r>
          </w:p>
        </w:tc>
        <w:tc>
          <w:tcPr>
            <w:tcW w:type="dxa" w:w="2052"/>
          </w:tcPr>
          <w:p>
            <w:pPr>
              <w:pStyle w:val="null3"/>
            </w:pPr>
            <w:r>
              <w:rPr/>
              <w:t>配套电路及网络改造</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21,500.00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合同履行期限：合同签订生效后90天内将货物运到指定地完成安装调试并交付使用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w:t>
      </w:r>
    </w:p>
    <w:p>
      <w:pPr>
        <w:pStyle w:val="null3"/>
      </w:pPr>
      <w:r>
        <w:rPr/>
        <w:t>3）具有良好的商业信誉和健全的财务会计制度：供应商必须具有良好的商业信誉和健全的财务会计制度（提供2023年财务报告（或2023年8月至今任意一个月份财务报表）关键页或由基本开户银行出具的资信证明或政府采购专业担保机构出具的投标担保函或提供《政府采购供应商资格信用承诺函》。） 。</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5）参加采购活动前3年内，在经营活动中没有重大违法记录：参照投标（报价）函相关承诺格式内容或提供《政府采购供应商资格信用承诺函》。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采购包1（2024年控制技术实验室升级改造设备采购项目）：</w:t>
      </w:r>
      <w:r>
        <w:rPr/>
        <w:t>本项目不属于专门面向中小企业采购的项目，采购标的对应的中小企业划分标准所属行业为工业。</w:t>
      </w:r>
    </w:p>
    <w:p>
      <w:pPr>
        <w:pStyle w:val="null3"/>
        <w:outlineLvl w:val="3"/>
      </w:pPr>
      <w:r>
        <w:rPr>
          <w:sz w:val="24"/>
          <w:b/>
        </w:rPr>
        <w:t>3.本项目特定的资格要求：</w:t>
      </w:r>
    </w:p>
    <w:p>
      <w:pPr>
        <w:pStyle w:val="null3"/>
      </w:pPr>
      <w:r>
        <w:rPr/>
        <w:t>采购包1（2024年控制技术实验室升级改造设备采购项目）：</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广东志正招标有限公司网站（https://www.zztender.com/）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电子科技大学中山学院</w:t>
      </w:r>
    </w:p>
    <w:p>
      <w:pPr>
        <w:pStyle w:val="null3"/>
        <w:ind w:firstLine="480"/>
      </w:pPr>
      <w:r>
        <w:rPr/>
        <w:t xml:space="preserve"> 地址：</w:t>
      </w:r>
      <w:r>
        <w:rPr/>
        <w:t>中山市石岐区学院路1号</w:t>
      </w:r>
    </w:p>
    <w:p>
      <w:pPr>
        <w:pStyle w:val="null3"/>
        <w:ind w:firstLine="480"/>
      </w:pPr>
      <w:r>
        <w:rPr/>
        <w:t xml:space="preserve"> 联系方式：</w:t>
      </w:r>
      <w:r>
        <w:rPr/>
        <w:t>0760-88362837</w:t>
      </w:r>
    </w:p>
    <w:p>
      <w:pPr>
        <w:pStyle w:val="null3"/>
        <w:outlineLvl w:val="3"/>
      </w:pPr>
      <w:r>
        <w:rPr>
          <w:sz w:val="24"/>
          <w:b/>
        </w:rPr>
        <w:t xml:space="preserve"> 2.采购代理机构信息</w:t>
      </w:r>
    </w:p>
    <w:p>
      <w:pPr>
        <w:pStyle w:val="null3"/>
        <w:ind w:firstLine="480"/>
      </w:pPr>
      <w:r>
        <w:rPr/>
        <w:t xml:space="preserve"> 名称：</w:t>
      </w:r>
      <w:r>
        <w:rPr/>
        <w:t>广东志正招标有限公司中山分公司</w:t>
      </w:r>
    </w:p>
    <w:p>
      <w:pPr>
        <w:pStyle w:val="null3"/>
        <w:ind w:firstLine="480"/>
      </w:pPr>
      <w:r>
        <w:rPr/>
        <w:t xml:space="preserve"> 地址：</w:t>
      </w:r>
      <w:r>
        <w:rPr/>
        <w:t>中山市东区中山四路亨尾大街3号软件园东园区2楼20室</w:t>
      </w:r>
    </w:p>
    <w:p>
      <w:pPr>
        <w:pStyle w:val="null3"/>
        <w:ind w:firstLine="480"/>
      </w:pPr>
      <w:r>
        <w:rPr/>
        <w:t xml:space="preserve"> 联系方式：</w:t>
      </w:r>
      <w:r>
        <w:rPr/>
        <w:t>0760-88811601</w:t>
      </w:r>
    </w:p>
    <w:p>
      <w:pPr>
        <w:pStyle w:val="null3"/>
        <w:outlineLvl w:val="3"/>
      </w:pPr>
      <w:r>
        <w:rPr>
          <w:sz w:val="24"/>
          <w:b/>
        </w:rPr>
        <w:t xml:space="preserve"> 3.项目联系方式</w:t>
      </w:r>
    </w:p>
    <w:p>
      <w:pPr>
        <w:pStyle w:val="null3"/>
        <w:ind w:firstLine="480"/>
      </w:pPr>
      <w:r>
        <w:rPr/>
        <w:t xml:space="preserve"> 项目联系人：</w:t>
      </w:r>
      <w:r>
        <w:rPr/>
        <w:t>李先生</w:t>
      </w:r>
    </w:p>
    <w:p>
      <w:pPr>
        <w:pStyle w:val="null3"/>
        <w:ind w:firstLine="480"/>
      </w:pPr>
      <w:r>
        <w:rPr/>
        <w:t xml:space="preserve"> 电话：</w:t>
      </w:r>
      <w:r>
        <w:rPr/>
        <w:t>0760-88811601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（一）采购项目需实现的功能和目标</w:t>
      </w:r>
      <w:r>
        <w:br/>
      </w:r>
      <w:r>
        <w:rPr/>
        <w:t xml:space="preserve">         为培养智能制造技术人才为目标，购置一条智能制造产线设备，新产线将涵盖工业机器人、智能传感与控制装备、数控机床、智能仓储、工业以太网、数字孪生、制造执行系统等。</w:t>
      </w:r>
    </w:p>
    <w:p>
      <w:pPr>
        <w:pStyle w:val="null3"/>
      </w:pPr>
      <w:r>
        <w:rPr/>
        <w:t>（二）核心产品</w:t>
      </w:r>
      <w:r>
        <w:br/>
      </w:r>
      <w:r>
        <w:rPr/>
        <w:t xml:space="preserve">         本项目核心产品为：</w:t>
      </w:r>
      <w:r>
        <w:rPr>
          <w:b/>
          <w:u w:val="single"/>
        </w:rPr>
        <w:t xml:space="preserve"> 序号3智能化铣削加工单元</w:t>
      </w:r>
      <w:r>
        <w:rPr/>
        <w:t>。根据相关规定提供相同品牌产品且通过资格审查、符合性审查的不同投标人参加同一合同项下投标的，按一家投标人计算。</w:t>
      </w:r>
    </w:p>
    <w:p>
      <w:pPr>
        <w:pStyle w:val="null3"/>
      </w:pPr>
      <w:r>
        <w:rPr/>
        <w:t xml:space="preserve"> </w:t>
      </w:r>
    </w:p>
    <w:p>
      <w:pPr>
        <w:pStyle w:val="null3"/>
      </w:pPr>
      <w:r>
        <w:rPr>
          <w:b/>
        </w:rPr>
        <w:t>二、演示说明</w:t>
      </w:r>
      <w:r>
        <w:br/>
      </w:r>
      <w:r>
        <w:rPr/>
        <w:t xml:space="preserve">        本项目设有现场演示环节，演示要求如下：</w:t>
      </w:r>
      <w:r>
        <w:br/>
      </w:r>
      <w:r>
        <w:rPr/>
        <w:t xml:space="preserve">  1、由有效投标人进行演示，演示时间不超过15分钟（评委提问的答辩时间不计算在内）。 </w:t>
      </w:r>
      <w:r>
        <w:br/>
      </w:r>
      <w:r>
        <w:rPr/>
        <w:t xml:space="preserve">  2、评标现场无法提供联网服务，也不允许携带手机等通讯设备，只允许脱机演示，投标人需自行准备现场演示相关必要设备，评审现场仅提供VGA/HDMI接口投影仪，请自行准备接口转换器。如需使用移动终端实现演示功能的，建议使用平板电脑等非手机移动终端。</w:t>
      </w:r>
      <w:r>
        <w:br/>
      </w:r>
      <w:r>
        <w:rPr/>
        <w:t xml:space="preserve">  3、参加演示的人员在开标当天开标结束后（建议在开标结束后60分钟到达现场等候，例：如开标结束时间为10：00，则在11：00到达）自行在中山市公共资源交易中心（中山市博爱六路22号行政服务中心二楼D区）开标大厅等候并保持电话畅通（具体开标室详见投标当天开标大厅大屏幕），由评委视评审进度安排演示，演示先后顺序由评标委员会确定，未在现场等候或超过评委确定的演示时间未到达现场的视为不进行演示，该评审项不得分。</w:t>
      </w:r>
      <w:r>
        <w:br/>
      </w:r>
      <w:r>
        <w:rPr/>
        <w:t xml:space="preserve">  4、采购代理机构提供投影仪（HDMI接口），其余设备请投标人自备。</w:t>
      </w:r>
      <w:r>
        <w:br/>
      </w:r>
      <w:r>
        <w:rPr/>
        <w:t xml:space="preserve">  5、投标人参与现场演示人员须携带有效授权委托书和身份证，现场演示最多2人。</w:t>
      </w:r>
      <w:r>
        <w:br/>
      </w:r>
      <w:r>
        <w:rPr/>
        <w:t xml:space="preserve">  </w:t>
      </w:r>
    </w:p>
    <w:p>
      <w:pPr>
        <w:pStyle w:val="null3"/>
      </w:pPr>
      <w:r>
        <w:rPr/>
        <w:t>采购包1（2024年控制技术实验室升级改造设备采购项目）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合同签订生效后90 天内，供应商将货物运送到采购人指定地点，并完成安装、调试等交付手续。</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1期：支付比例100%,由采购人按下列程序付款：验收合格，凭中标人提供的增值税专用发票，采购人在 15 天内一次性支付合同的全部款项。 中标人凭以下有效文件与采购人结算：（1）合同；（2）中标人开具的正式发票；（3）验收调试报告。</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1期：1、验收时间：安装调试完毕交付采购人正常运行30天后，供应商可提出验收申请。 2、双方按货物招标文件、本合同以及采购人验收管理办法对货物进行验收。 3、因货物的质量问题发生争议，由广东省或中山市质检部门进行质量鉴定，鉴定费由中标人承担。</w:t>
            </w:r>
          </w:p>
        </w:tc>
      </w:tr>
      <w:tr>
        <w:tc>
          <w:tcPr>
            <w:tcW w:type="dxa" w:w="4153"/>
          </w:tcPr>
          <w:p>
            <w:pPr>
              <w:pStyle w:val="null3"/>
            </w:pPr>
            <w:r>
              <w:rPr/>
              <w:t>履约保证金</w:t>
            </w:r>
          </w:p>
        </w:tc>
        <w:tc>
          <w:tcPr>
            <w:tcW w:type="dxa" w:w="4153"/>
          </w:tcPr>
          <w:p>
            <w:pPr>
              <w:pStyle w:val="null3"/>
            </w:pPr>
            <w:r>
              <w:rPr/>
              <w:t>收取比例：3%,说明：签订合同之前起10个工作日内，中标人通过保函或现金方式缴纳中标金额3%作为履约保证金。按合同条款全部履行约定，项目验收通过后10个工作日内全额退还履约保证金。如有违约行为，按违约条款优先从履约保证金中扣减。</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货物质量要求</w:t>
            </w:r>
          </w:p>
        </w:tc>
        <w:tc>
          <w:tcPr>
            <w:tcW w:type="dxa" w:w="2076"/>
          </w:tcPr>
          <w:p>
            <w:pPr>
              <w:pStyle w:val="null3"/>
              <w:jc w:val="left"/>
            </w:pPr>
            <w:r>
              <w:rPr/>
              <w:t>1、供应商保证所提供的货物为全新（原装）的合格产品(含附件、随机工具等)，包装完好，表面无划伤、无碰撞。软件为最新正版软件。 2、交付验收标准依次序对照适用标准为： ①中华人民共和国国家质量标准、环保标准及行业标准； ②采购文件和响应承诺中采购人认可的合理最佳配置、参数及各项要求； ③货物来源国官方标准。 3、国内产品应具备出厂合格证。 4、货物及其辅助装置的铭牌、使用指示、警告指示应为中文或英文以及通俗易懂的符号表示，能准确无误表示仪器的型号、规格、制造商等。</w:t>
            </w:r>
          </w:p>
        </w:tc>
      </w:tr>
      <w:tr>
        <w:tc>
          <w:tcPr>
            <w:tcW w:type="dxa" w:w="2076"/>
          </w:tcPr>
          <w:p/>
        </w:tc>
        <w:tc>
          <w:tcPr>
            <w:tcW w:type="dxa" w:w="2076"/>
          </w:tcPr>
          <w:p>
            <w:pPr>
              <w:pStyle w:val="null3"/>
              <w:jc w:val="center"/>
            </w:pPr>
            <w:r>
              <w:rPr/>
              <w:t>2</w:t>
            </w:r>
          </w:p>
        </w:tc>
        <w:tc>
          <w:tcPr>
            <w:tcW w:type="dxa" w:w="2076"/>
          </w:tcPr>
          <w:p>
            <w:pPr>
              <w:pStyle w:val="null3"/>
              <w:jc w:val="left"/>
            </w:pPr>
            <w:r>
              <w:rPr/>
              <w:t>安装、调试和培训</w:t>
            </w:r>
          </w:p>
        </w:tc>
        <w:tc>
          <w:tcPr>
            <w:tcW w:type="dxa" w:w="2076"/>
          </w:tcPr>
          <w:p>
            <w:pPr>
              <w:pStyle w:val="null3"/>
              <w:jc w:val="left"/>
            </w:pPr>
            <w:r>
              <w:rPr/>
              <w:t>1、供应商派出服务人员到采购人指定地点进行安装调试，将货物的用户手册、保修手册等资料以及配备件、随机工具等交付给采购人，安装应达到合同要求，并保证货物正常运行。 2、供应商应选派专业技术人员到采购人指定地点进行培训服务，并提供完整的培训资料，保证采购人工作人员正确使用货物。</w:t>
            </w:r>
          </w:p>
        </w:tc>
      </w:tr>
      <w:tr>
        <w:tc>
          <w:tcPr>
            <w:tcW w:type="dxa" w:w="2076"/>
          </w:tcPr>
          <w:p/>
        </w:tc>
        <w:tc>
          <w:tcPr>
            <w:tcW w:type="dxa" w:w="2076"/>
          </w:tcPr>
          <w:p>
            <w:pPr>
              <w:pStyle w:val="null3"/>
              <w:jc w:val="center"/>
            </w:pPr>
            <w:r>
              <w:rPr/>
              <w:t>3</w:t>
            </w:r>
          </w:p>
        </w:tc>
        <w:tc>
          <w:tcPr>
            <w:tcW w:type="dxa" w:w="2076"/>
          </w:tcPr>
          <w:p>
            <w:pPr>
              <w:pStyle w:val="null3"/>
              <w:jc w:val="left"/>
            </w:pPr>
            <w:r>
              <w:rPr/>
              <w:t>质保期及售后服务</w:t>
            </w:r>
          </w:p>
        </w:tc>
        <w:tc>
          <w:tcPr>
            <w:tcW w:type="dxa" w:w="2076"/>
          </w:tcPr>
          <w:p>
            <w:pPr>
              <w:pStyle w:val="null3"/>
              <w:jc w:val="left"/>
            </w:pPr>
            <w:r>
              <w:rPr/>
              <w:t>1、货物的质保期为 36 个月，自验收合格之日起开始计算，若货物及配件具体参数（即本部分“2.技术标准与要求”中）中对具体货物（配件）质保期有特殊或更优要求的，则从其规定。 2、质保期内，供应商应对货物进行包修、包换、包退、包维护保养等，一切费用均由中标人负责。 3、质保期内，如货物出现故障，供应商在接到故障通知后 2 小时内维修响应，8 小时内到达现场，尽快排除故障，如在 72 小时内不能排除故障，应提供相同品牌且技术参数不低于故障货物的代用品给采购人使用。 4、质保期内，如货物或零部件因非人为因素出现故障而造成短期停用时，则质保期和免费维修期相应顺延。如停用时间累计超过30天则质保期重新计算。 5、质保期内，若供应商在采购人通知后15天内未能排除故障，采购人有权委托第三方进行维修，由此产生的全部费用由供应商承担。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其他自动化仪表</w:t>
            </w:r>
          </w:p>
        </w:tc>
        <w:tc>
          <w:tcPr>
            <w:tcW w:type="dxa" w:w="831"/>
          </w:tcPr>
          <w:p>
            <w:pPr>
              <w:pStyle w:val="null3"/>
              <w:jc w:val="left"/>
            </w:pPr>
            <w:r>
              <w:rPr/>
              <w:t>智能化原料仓储单元</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295,500.00</w:t>
            </w:r>
          </w:p>
        </w:tc>
        <w:tc>
          <w:tcPr>
            <w:tcW w:type="dxa" w:w="831"/>
          </w:tcPr>
          <w:p>
            <w:pPr>
              <w:pStyle w:val="null3"/>
              <w:jc w:val="right"/>
            </w:pPr>
            <w:r>
              <w:rPr/>
              <w:t>295,500.00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其他自动化仪表</w:t>
            </w:r>
          </w:p>
        </w:tc>
        <w:tc>
          <w:tcPr>
            <w:tcW w:type="dxa" w:w="831"/>
          </w:tcPr>
          <w:p>
            <w:pPr>
              <w:pStyle w:val="null3"/>
              <w:jc w:val="left"/>
            </w:pPr>
            <w:r>
              <w:rPr/>
              <w:t>智能化车削加工单元</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414,500.00</w:t>
            </w:r>
          </w:p>
        </w:tc>
        <w:tc>
          <w:tcPr>
            <w:tcW w:type="dxa" w:w="831"/>
          </w:tcPr>
          <w:p>
            <w:pPr>
              <w:pStyle w:val="null3"/>
              <w:jc w:val="right"/>
            </w:pPr>
            <w:r>
              <w:rPr/>
              <w:t>414,500.00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pPr>
              <w:pStyle w:val="null3"/>
              <w:jc w:val="center"/>
            </w:pPr>
            <w:r>
              <w:rPr/>
              <w:t>△</w:t>
            </w:r>
          </w:p>
        </w:tc>
        <w:tc>
          <w:tcPr>
            <w:tcW w:type="dxa" w:w="831"/>
          </w:tcPr>
          <w:p>
            <w:pPr>
              <w:pStyle w:val="null3"/>
              <w:jc w:val="left"/>
            </w:pPr>
            <w:r>
              <w:rPr/>
              <w:t>其他自动化仪表</w:t>
            </w:r>
          </w:p>
        </w:tc>
        <w:tc>
          <w:tcPr>
            <w:tcW w:type="dxa" w:w="831"/>
          </w:tcPr>
          <w:p>
            <w:pPr>
              <w:pStyle w:val="null3"/>
              <w:jc w:val="left"/>
            </w:pPr>
            <w:r>
              <w:rPr/>
              <w:t>智能化铣削加工单元</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417,500.00</w:t>
            </w:r>
          </w:p>
        </w:tc>
        <w:tc>
          <w:tcPr>
            <w:tcW w:type="dxa" w:w="831"/>
          </w:tcPr>
          <w:p>
            <w:pPr>
              <w:pStyle w:val="null3"/>
              <w:jc w:val="right"/>
            </w:pPr>
            <w:r>
              <w:rPr/>
              <w:t>417,500.00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其他自动化仪表</w:t>
            </w:r>
          </w:p>
        </w:tc>
        <w:tc>
          <w:tcPr>
            <w:tcW w:type="dxa" w:w="831"/>
          </w:tcPr>
          <w:p>
            <w:pPr>
              <w:pStyle w:val="null3"/>
              <w:jc w:val="left"/>
            </w:pPr>
            <w:r>
              <w:rPr/>
              <w:t>智能化激光打标单元</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327,000.00</w:t>
            </w:r>
          </w:p>
        </w:tc>
        <w:tc>
          <w:tcPr>
            <w:tcW w:type="dxa" w:w="831"/>
          </w:tcPr>
          <w:p>
            <w:pPr>
              <w:pStyle w:val="null3"/>
              <w:jc w:val="right"/>
            </w:pPr>
            <w:r>
              <w:rPr/>
              <w:t>327,000.00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其他自动化仪表</w:t>
            </w:r>
          </w:p>
        </w:tc>
        <w:tc>
          <w:tcPr>
            <w:tcW w:type="dxa" w:w="831"/>
          </w:tcPr>
          <w:p>
            <w:pPr>
              <w:pStyle w:val="null3"/>
              <w:jc w:val="left"/>
            </w:pPr>
            <w:r>
              <w:rPr/>
              <w:t>智能化自动装配单元</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255,000.00</w:t>
            </w:r>
          </w:p>
        </w:tc>
        <w:tc>
          <w:tcPr>
            <w:tcW w:type="dxa" w:w="831"/>
          </w:tcPr>
          <w:p>
            <w:pPr>
              <w:pStyle w:val="null3"/>
              <w:jc w:val="right"/>
            </w:pPr>
            <w:r>
              <w:rPr/>
              <w:t>255,000.00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其他自动化仪表</w:t>
            </w:r>
          </w:p>
        </w:tc>
        <w:tc>
          <w:tcPr>
            <w:tcW w:type="dxa" w:w="831"/>
          </w:tcPr>
          <w:p>
            <w:pPr>
              <w:pStyle w:val="null3"/>
              <w:jc w:val="left"/>
            </w:pPr>
            <w:r>
              <w:rPr/>
              <w:t>智能化成品仓储单元</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327,500.00</w:t>
            </w:r>
          </w:p>
        </w:tc>
        <w:tc>
          <w:tcPr>
            <w:tcW w:type="dxa" w:w="831"/>
          </w:tcPr>
          <w:p>
            <w:pPr>
              <w:pStyle w:val="null3"/>
              <w:jc w:val="right"/>
            </w:pPr>
            <w:r>
              <w:rPr/>
              <w:t>327,500.00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其他自动化仪表</w:t>
            </w:r>
          </w:p>
        </w:tc>
        <w:tc>
          <w:tcPr>
            <w:tcW w:type="dxa" w:w="831"/>
          </w:tcPr>
          <w:p>
            <w:pPr>
              <w:pStyle w:val="null3"/>
              <w:jc w:val="left"/>
            </w:pPr>
            <w:r>
              <w:rPr/>
              <w:t>智能化目视化看板单元</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8,000.00</w:t>
            </w:r>
          </w:p>
        </w:tc>
        <w:tc>
          <w:tcPr>
            <w:tcW w:type="dxa" w:w="831"/>
          </w:tcPr>
          <w:p>
            <w:pPr>
              <w:pStyle w:val="null3"/>
              <w:jc w:val="right"/>
            </w:pPr>
            <w:r>
              <w:rPr/>
              <w:t>16,000.00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其他自动化仪表</w:t>
            </w:r>
          </w:p>
        </w:tc>
        <w:tc>
          <w:tcPr>
            <w:tcW w:type="dxa" w:w="831"/>
          </w:tcPr>
          <w:p>
            <w:pPr>
              <w:pStyle w:val="null3"/>
              <w:jc w:val="left"/>
            </w:pPr>
            <w:r>
              <w:rPr/>
              <w:t>智能化信息总控单元</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220,000.00</w:t>
            </w:r>
          </w:p>
        </w:tc>
        <w:tc>
          <w:tcPr>
            <w:tcW w:type="dxa" w:w="831"/>
          </w:tcPr>
          <w:p>
            <w:pPr>
              <w:pStyle w:val="null3"/>
              <w:jc w:val="right"/>
            </w:pPr>
            <w:r>
              <w:rPr/>
              <w:t>220,000.00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其他自动化仪表</w:t>
            </w:r>
          </w:p>
        </w:tc>
        <w:tc>
          <w:tcPr>
            <w:tcW w:type="dxa" w:w="831"/>
          </w:tcPr>
          <w:p>
            <w:pPr>
              <w:pStyle w:val="null3"/>
              <w:jc w:val="left"/>
            </w:pPr>
            <w:r>
              <w:rPr/>
              <w:t>数字孪生系统</w:t>
            </w:r>
          </w:p>
        </w:tc>
        <w:tc>
          <w:tcPr>
            <w:tcW w:type="dxa" w:w="831"/>
          </w:tcPr>
          <w:p>
            <w:pPr>
              <w:pStyle w:val="null3"/>
              <w:jc w:val="left"/>
            </w:pPr>
            <w:r>
              <w:rPr/>
              <w:t>套</w:t>
            </w:r>
          </w:p>
        </w:tc>
        <w:tc>
          <w:tcPr>
            <w:tcW w:type="dxa" w:w="831"/>
          </w:tcPr>
          <w:p>
            <w:pPr>
              <w:pStyle w:val="null3"/>
              <w:jc w:val="right"/>
            </w:pPr>
            <w:r>
              <w:rPr/>
              <w:t>12.00</w:t>
            </w:r>
          </w:p>
        </w:tc>
        <w:tc>
          <w:tcPr>
            <w:tcW w:type="dxa" w:w="831"/>
          </w:tcPr>
          <w:p>
            <w:pPr>
              <w:pStyle w:val="null3"/>
              <w:jc w:val="right"/>
            </w:pPr>
            <w:r>
              <w:rPr/>
              <w:t>19,300.00</w:t>
            </w:r>
          </w:p>
        </w:tc>
        <w:tc>
          <w:tcPr>
            <w:tcW w:type="dxa" w:w="831"/>
          </w:tcPr>
          <w:p>
            <w:pPr>
              <w:pStyle w:val="null3"/>
              <w:jc w:val="right"/>
            </w:pPr>
            <w:r>
              <w:rPr/>
              <w:t>231,600.00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其他自动化仪表</w:t>
            </w:r>
          </w:p>
        </w:tc>
        <w:tc>
          <w:tcPr>
            <w:tcW w:type="dxa" w:w="831"/>
          </w:tcPr>
          <w:p>
            <w:pPr>
              <w:pStyle w:val="null3"/>
              <w:jc w:val="left"/>
            </w:pPr>
            <w:r>
              <w:rPr/>
              <w:t>设备配套一体机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28,600.00</w:t>
            </w:r>
          </w:p>
        </w:tc>
        <w:tc>
          <w:tcPr>
            <w:tcW w:type="dxa" w:w="831"/>
          </w:tcPr>
          <w:p>
            <w:pPr>
              <w:pStyle w:val="null3"/>
              <w:jc w:val="right"/>
            </w:pPr>
            <w:r>
              <w:rPr/>
              <w:t>28,600.00</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其他自动化仪表</w:t>
            </w:r>
          </w:p>
        </w:tc>
        <w:tc>
          <w:tcPr>
            <w:tcW w:type="dxa" w:w="831"/>
          </w:tcPr>
          <w:p>
            <w:pPr>
              <w:pStyle w:val="null3"/>
              <w:jc w:val="left"/>
            </w:pPr>
            <w:r>
              <w:rPr/>
              <w:t>配套设施及辅件</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57,000.00</w:t>
            </w:r>
          </w:p>
        </w:tc>
        <w:tc>
          <w:tcPr>
            <w:tcW w:type="dxa" w:w="831"/>
          </w:tcPr>
          <w:p>
            <w:pPr>
              <w:pStyle w:val="null3"/>
              <w:jc w:val="right"/>
            </w:pPr>
            <w:r>
              <w:rPr/>
              <w:t>57,000.00</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其他自动化仪表</w:t>
            </w:r>
          </w:p>
        </w:tc>
        <w:tc>
          <w:tcPr>
            <w:tcW w:type="dxa" w:w="831"/>
          </w:tcPr>
          <w:p>
            <w:pPr>
              <w:pStyle w:val="null3"/>
              <w:jc w:val="left"/>
            </w:pPr>
            <w:r>
              <w:rPr/>
              <w:t>配套电路及网络改造</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21,500.00</w:t>
            </w:r>
          </w:p>
        </w:tc>
        <w:tc>
          <w:tcPr>
            <w:tcW w:type="dxa" w:w="831"/>
          </w:tcPr>
          <w:p>
            <w:pPr>
              <w:pStyle w:val="null3"/>
              <w:jc w:val="right"/>
            </w:pPr>
            <w:r>
              <w:rPr/>
              <w:t>21,500.00</w:t>
            </w:r>
          </w:p>
        </w:tc>
        <w:tc>
          <w:tcPr>
            <w:tcW w:type="dxa" w:w="831"/>
          </w:tcPr>
          <w:p>
            <w:pPr>
              <w:pStyle w:val="null3"/>
            </w:pPr>
            <w:r>
              <w:rPr/>
              <w:t>工业</w:t>
            </w:r>
          </w:p>
        </w:tc>
        <w:tc>
          <w:tcPr>
            <w:tcW w:type="dxa" w:w="831"/>
          </w:tcPr>
          <w:p>
            <w:pPr>
              <w:pStyle w:val="null3"/>
            </w:pPr>
            <w:r>
              <w:rPr/>
              <w:t>详见附表一十二</w:t>
            </w:r>
          </w:p>
        </w:tc>
      </w:tr>
    </w:tbl>
    <w:p>
      <w:pPr>
        <w:pStyle w:val="null3"/>
      </w:pPr>
      <w:r>
        <w:rPr>
          <w:b/>
        </w:rPr>
        <w:t>附表</w:t>
      </w:r>
      <w:r>
        <w:rPr>
          <w:b/>
        </w:rPr>
        <w:t>一</w:t>
      </w:r>
      <w:r>
        <w:rPr>
          <w:b/>
        </w:rPr>
        <w:t>：</w:t>
      </w:r>
      <w:r>
        <w:rPr>
          <w:b/>
        </w:rPr>
        <w:t>智能化原料仓储单元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75"/>
            </w:pPr>
            <w:r>
              <w:rPr/>
              <w:t>一、高层货架（</w:t>
            </w:r>
            <w:r>
              <w:rPr/>
              <w:t>1</w:t>
            </w:r>
            <w:r>
              <w:rPr/>
              <w:t>套）</w:t>
            </w:r>
          </w:p>
          <w:p>
            <w:pPr>
              <w:pStyle w:val="null3"/>
              <w:ind w:left="-75"/>
            </w:pPr>
            <w:r>
              <w:rPr/>
              <w:t>1</w:t>
            </w:r>
            <w:r>
              <w:rPr/>
              <w:t>、结构类型：整体需采用≥</w:t>
            </w:r>
            <w:r>
              <w:rPr/>
              <w:t>5mm</w:t>
            </w:r>
            <w:r>
              <w:rPr/>
              <w:t>铝板作为支架，库位横梁需采用≥</w:t>
            </w:r>
            <w:r>
              <w:rPr/>
              <w:t>3030</w:t>
            </w:r>
            <w:r>
              <w:rPr/>
              <w:t>规格铝型材搭接而成；</w:t>
            </w:r>
          </w:p>
          <w:p>
            <w:pPr>
              <w:pStyle w:val="null3"/>
              <w:ind w:left="-75"/>
            </w:pPr>
            <w:r>
              <w:rPr/>
              <w:t>2</w:t>
            </w:r>
            <w:r>
              <w:rPr/>
              <w:t>、库位数：不低于</w:t>
            </w:r>
            <w:r>
              <w:rPr/>
              <w:t>4</w:t>
            </w:r>
            <w:r>
              <w:rPr/>
              <w:t>层</w:t>
            </w:r>
            <w:r>
              <w:rPr/>
              <w:t>4</w:t>
            </w:r>
            <w:r>
              <w:rPr/>
              <w:t>列</w:t>
            </w:r>
            <w:r>
              <w:rPr/>
              <w:t>16</w:t>
            </w:r>
            <w:r>
              <w:rPr/>
              <w:t>库位；</w:t>
            </w:r>
          </w:p>
          <w:p>
            <w:pPr>
              <w:pStyle w:val="null3"/>
              <w:ind w:left="-75"/>
            </w:pPr>
            <w:r>
              <w:rPr/>
              <w:t>3</w:t>
            </w:r>
            <w:r>
              <w:rPr/>
              <w:t>、库位尺寸：≥</w:t>
            </w:r>
            <w:r>
              <w:rPr/>
              <w:t>160</w:t>
            </w:r>
            <w:r>
              <w:rPr/>
              <w:t>×</w:t>
            </w:r>
            <w:r>
              <w:rPr/>
              <w:t>160</w:t>
            </w:r>
            <w:r>
              <w:rPr/>
              <w:t>×</w:t>
            </w:r>
            <w:r>
              <w:rPr/>
              <w:t>100mm</w:t>
            </w:r>
            <w:r>
              <w:rPr/>
              <w:t>；</w:t>
            </w:r>
          </w:p>
          <w:p>
            <w:pPr>
              <w:pStyle w:val="null3"/>
              <w:ind w:left="-75"/>
            </w:pPr>
            <w:r>
              <w:rPr/>
              <w:t>4</w:t>
            </w:r>
            <w:r>
              <w:rPr/>
              <w:t>、外形尺寸：≥</w:t>
            </w:r>
            <w:r>
              <w:rPr/>
              <w:t>870</w:t>
            </w:r>
            <w:r>
              <w:rPr/>
              <w:t>×</w:t>
            </w:r>
            <w:r>
              <w:rPr/>
              <w:t>160</w:t>
            </w:r>
            <w:r>
              <w:rPr/>
              <w:t>×</w:t>
            </w:r>
            <w:r>
              <w:rPr/>
              <w:t>870mm</w:t>
            </w:r>
            <w:r>
              <w:rPr/>
              <w:t>；</w:t>
            </w:r>
          </w:p>
          <w:p>
            <w:pPr>
              <w:pStyle w:val="null3"/>
              <w:ind w:left="-75"/>
            </w:pPr>
            <w:r>
              <w:rPr/>
              <w:t>5</w:t>
            </w:r>
            <w:r>
              <w:rPr/>
              <w:t>、库位需采用挡边</w:t>
            </w:r>
            <w:r>
              <w:rPr/>
              <w:t>+</w:t>
            </w:r>
            <w:r>
              <w:rPr/>
              <w:t>定位销定位方式，以确保每个库位载板存储位置的精准性和防掉落性；</w:t>
            </w:r>
          </w:p>
          <w:p>
            <w:pPr>
              <w:pStyle w:val="null3"/>
              <w:ind w:left="-75"/>
            </w:pPr>
            <w:r>
              <w:rPr>
                <w:sz w:val="21"/>
              </w:rPr>
              <w:t>6</w:t>
            </w:r>
            <w:r>
              <w:rPr>
                <w:sz w:val="21"/>
              </w:rPr>
              <w:t>、每个库位均需安装有检测传感器，实时检测与反馈当前库位有无物料信息，并上传给</w:t>
            </w:r>
            <w:r>
              <w:rPr>
                <w:sz w:val="21"/>
              </w:rPr>
              <w:t>MES</w:t>
            </w:r>
            <w:r>
              <w:rPr>
                <w:sz w:val="21"/>
              </w:rPr>
              <w:t>系统，进行物料追溯与集中管理。</w:t>
            </w:r>
          </w:p>
        </w:tc>
      </w:tr>
      <w:tr>
        <w:tc>
          <w:tcPr>
            <w:tcW w:type="dxa" w:w="2076"/>
          </w:tcPr>
          <w:p/>
        </w:tc>
        <w:tc>
          <w:tcPr>
            <w:tcW w:type="dxa" w:w="415"/>
          </w:tcPr>
          <w:p>
            <w:pPr>
              <w:pStyle w:val="null3"/>
            </w:pPr>
            <w:r>
              <w:rPr/>
              <w:t>2</w:t>
            </w:r>
          </w:p>
        </w:tc>
        <w:tc>
          <w:tcPr>
            <w:tcW w:type="dxa" w:w="5814"/>
          </w:tcPr>
          <w:p>
            <w:pPr>
              <w:pStyle w:val="null3"/>
              <w:ind w:left="-75"/>
            </w:pPr>
            <w:r>
              <w:rPr/>
              <w:t>二、堆垛机（</w:t>
            </w:r>
            <w:r>
              <w:rPr/>
              <w:t>1</w:t>
            </w:r>
            <w:r>
              <w:rPr/>
              <w:t>套）</w:t>
            </w:r>
          </w:p>
          <w:p>
            <w:pPr>
              <w:pStyle w:val="null3"/>
              <w:ind w:left="-75"/>
            </w:pPr>
            <w:r>
              <w:rPr/>
              <w:t>1</w:t>
            </w:r>
            <w:r>
              <w:rPr/>
              <w:t>、功能要求：堆垛机专用于高层仓库应用，堆垛机在货架之间的巷道内运行，用于搬运装在托盘载板上的工件单元；</w:t>
            </w:r>
          </w:p>
          <w:p>
            <w:pPr>
              <w:pStyle w:val="null3"/>
              <w:ind w:left="-75"/>
            </w:pPr>
            <w:r>
              <w:rPr/>
              <w:t>2</w:t>
            </w:r>
            <w:r>
              <w:rPr/>
              <w:t>、结构类型：需包含</w:t>
            </w:r>
            <w:r>
              <w:rPr/>
              <w:t>X</w:t>
            </w:r>
            <w:r>
              <w:rPr/>
              <w:t>行走轴、</w:t>
            </w:r>
            <w:r>
              <w:rPr/>
              <w:t>Y</w:t>
            </w:r>
            <w:r>
              <w:rPr/>
              <w:t>升级轴、</w:t>
            </w:r>
            <w:r>
              <w:rPr/>
              <w:t>Z</w:t>
            </w:r>
            <w:r>
              <w:rPr/>
              <w:t>伸缩轴等三部分；</w:t>
            </w:r>
          </w:p>
          <w:p>
            <w:pPr>
              <w:pStyle w:val="null3"/>
              <w:ind w:left="-75"/>
            </w:pPr>
            <w:r>
              <w:rPr/>
              <w:t>3</w:t>
            </w:r>
            <w:r>
              <w:rPr/>
              <w:t>、</w:t>
            </w:r>
            <w:r>
              <w:rPr/>
              <w:t>X</w:t>
            </w:r>
            <w:r>
              <w:rPr/>
              <w:t>运动轴：需采用不低于</w:t>
            </w:r>
            <w:r>
              <w:rPr/>
              <w:t>125</w:t>
            </w:r>
            <w:r>
              <w:rPr/>
              <w:t>重载型半封闭精密滑台模组</w:t>
            </w:r>
            <w:r>
              <w:rPr/>
              <w:t>+</w:t>
            </w:r>
            <w:r>
              <w:rPr/>
              <w:t>伺服电机结构，</w:t>
            </w:r>
            <w:r>
              <w:rPr/>
              <w:t>X</w:t>
            </w:r>
            <w:r>
              <w:rPr/>
              <w:t>轴滑台模组总长≥</w:t>
            </w:r>
            <w:r>
              <w:rPr/>
              <w:t>1100mm</w:t>
            </w:r>
            <w:r>
              <w:rPr/>
              <w:t>，电机功率≥</w:t>
            </w:r>
            <w:r>
              <w:rPr/>
              <w:t>400W</w:t>
            </w:r>
            <w:r>
              <w:rPr/>
              <w:t>；</w:t>
            </w:r>
          </w:p>
          <w:p>
            <w:pPr>
              <w:pStyle w:val="null3"/>
              <w:ind w:left="-75"/>
            </w:pPr>
            <w:r>
              <w:rPr/>
              <w:t>4</w:t>
            </w:r>
            <w:r>
              <w:rPr/>
              <w:t>、</w:t>
            </w:r>
            <w:r>
              <w:rPr/>
              <w:t>Y</w:t>
            </w:r>
            <w:r>
              <w:rPr/>
              <w:t>升降轴：需采用不低于</w:t>
            </w:r>
            <w:r>
              <w:rPr/>
              <w:t>86</w:t>
            </w:r>
            <w:r>
              <w:rPr/>
              <w:t>重载型半封闭精密滑台模组</w:t>
            </w:r>
            <w:r>
              <w:rPr/>
              <w:t>+</w:t>
            </w:r>
            <w:r>
              <w:rPr/>
              <w:t>伺服电机结构，</w:t>
            </w:r>
            <w:r>
              <w:rPr/>
              <w:t>Y</w:t>
            </w:r>
            <w:r>
              <w:rPr/>
              <w:t>轴滑台模组总长≥</w:t>
            </w:r>
            <w:r>
              <w:rPr/>
              <w:t>820mm</w:t>
            </w:r>
            <w:r>
              <w:rPr/>
              <w:t>，电机功率≥</w:t>
            </w:r>
            <w:r>
              <w:rPr/>
              <w:t>400W</w:t>
            </w:r>
            <w:r>
              <w:rPr/>
              <w:t>带抱闸；</w:t>
            </w:r>
          </w:p>
          <w:p>
            <w:pPr>
              <w:pStyle w:val="null3"/>
              <w:ind w:left="-75"/>
            </w:pPr>
            <w:r>
              <w:rPr/>
              <w:t>5</w:t>
            </w:r>
            <w:r>
              <w:rPr/>
              <w:t>、</w:t>
            </w:r>
            <w:r>
              <w:rPr/>
              <w:t>Z</w:t>
            </w:r>
            <w:r>
              <w:rPr/>
              <w:t>伸缩轴：需采用不低于</w:t>
            </w:r>
            <w:r>
              <w:rPr/>
              <w:t>64</w:t>
            </w:r>
            <w:r>
              <w:rPr/>
              <w:t>重载型半封闭精密滑台模组</w:t>
            </w:r>
            <w:r>
              <w:rPr/>
              <w:t>+</w:t>
            </w:r>
            <w:r>
              <w:rPr/>
              <w:t>伺服电机结构，</w:t>
            </w:r>
            <w:r>
              <w:rPr/>
              <w:t>Z</w:t>
            </w:r>
            <w:r>
              <w:rPr/>
              <w:t>轴滑台模组总长≥</w:t>
            </w:r>
            <w:r>
              <w:rPr/>
              <w:t>320mm</w:t>
            </w:r>
            <w:r>
              <w:rPr/>
              <w:t>，电机功率≥</w:t>
            </w:r>
            <w:r>
              <w:rPr/>
              <w:t>200W</w:t>
            </w:r>
            <w:r>
              <w:rPr/>
              <w:t>；</w:t>
            </w:r>
          </w:p>
          <w:p>
            <w:pPr>
              <w:pStyle w:val="null3"/>
              <w:ind w:left="-75"/>
            </w:pPr>
            <w:r>
              <w:rPr/>
              <w:t>6</w:t>
            </w:r>
            <w:r>
              <w:rPr/>
              <w:t>、额定载荷：≥</w:t>
            </w:r>
            <w:r>
              <w:rPr/>
              <w:t>2Kg</w:t>
            </w:r>
            <w:r>
              <w:rPr/>
              <w:t>；</w:t>
            </w:r>
          </w:p>
          <w:p>
            <w:pPr>
              <w:pStyle w:val="null3"/>
              <w:ind w:left="-75"/>
            </w:pPr>
            <w:r>
              <w:rPr/>
              <w:t>7</w:t>
            </w:r>
            <w:r>
              <w:rPr/>
              <w:t>、运行停准精度：≤±</w:t>
            </w:r>
            <w:r>
              <w:rPr/>
              <w:t>0.02mm</w:t>
            </w:r>
            <w:r>
              <w:rPr/>
              <w:t>；</w:t>
            </w:r>
          </w:p>
          <w:p>
            <w:pPr>
              <w:pStyle w:val="null3"/>
              <w:ind w:left="-75"/>
            </w:pPr>
            <w:r>
              <w:rPr>
                <w:sz w:val="21"/>
              </w:rPr>
              <w:t>8</w:t>
            </w:r>
            <w:r>
              <w:rPr>
                <w:sz w:val="21"/>
              </w:rPr>
              <w:t>、操作方式：需具备手动操作、单机操作以及联机自动操作等模式。</w:t>
            </w:r>
          </w:p>
        </w:tc>
      </w:tr>
      <w:tr>
        <w:tc>
          <w:tcPr>
            <w:tcW w:type="dxa" w:w="2076"/>
          </w:tcPr>
          <w:p/>
        </w:tc>
        <w:tc>
          <w:tcPr>
            <w:tcW w:type="dxa" w:w="415"/>
          </w:tcPr>
          <w:p>
            <w:pPr>
              <w:pStyle w:val="null3"/>
            </w:pPr>
            <w:r>
              <w:rPr/>
              <w:t>3</w:t>
            </w:r>
          </w:p>
        </w:tc>
        <w:tc>
          <w:tcPr>
            <w:tcW w:type="dxa" w:w="5814"/>
          </w:tcPr>
          <w:p>
            <w:pPr>
              <w:pStyle w:val="null3"/>
              <w:ind w:left="-75"/>
            </w:pPr>
            <w:r>
              <w:rPr/>
              <w:t>三、出</w:t>
            </w:r>
            <w:r>
              <w:rPr/>
              <w:t>/</w:t>
            </w:r>
            <w:r>
              <w:rPr/>
              <w:t>入库平台（</w:t>
            </w:r>
            <w:r>
              <w:rPr/>
              <w:t>1</w:t>
            </w:r>
            <w:r>
              <w:rPr/>
              <w:t>套）</w:t>
            </w:r>
          </w:p>
          <w:p>
            <w:pPr>
              <w:pStyle w:val="null3"/>
              <w:ind w:left="-75"/>
            </w:pPr>
            <w:r>
              <w:rPr/>
              <w:t>1</w:t>
            </w:r>
            <w:r>
              <w:rPr/>
              <w:t>、功能要求：出</w:t>
            </w:r>
            <w:r>
              <w:rPr/>
              <w:t>/</w:t>
            </w:r>
            <w:r>
              <w:rPr/>
              <w:t>入库平台用于拖动托盘</w:t>
            </w:r>
            <w:r>
              <w:rPr/>
              <w:t>/</w:t>
            </w:r>
            <w:r>
              <w:rPr/>
              <w:t>载板出入立体仓库的接货口与出货口，载板放置在出</w:t>
            </w:r>
            <w:r>
              <w:rPr/>
              <w:t>/</w:t>
            </w:r>
            <w:r>
              <w:rPr/>
              <w:t>入库平台后由皮带驱动将工载板带入或带出立体仓库货架，安装在立体仓库前方将需要进</w:t>
            </w:r>
            <w:r>
              <w:rPr/>
              <w:t>/</w:t>
            </w:r>
            <w:r>
              <w:rPr/>
              <w:t>出库产品进行输送的平台；</w:t>
            </w:r>
          </w:p>
          <w:p>
            <w:pPr>
              <w:pStyle w:val="null3"/>
              <w:ind w:left="-75"/>
            </w:pPr>
            <w:r>
              <w:rPr/>
              <w:t>2</w:t>
            </w:r>
            <w:r>
              <w:rPr/>
              <w:t>、主体结构要求：主传动端需采用铝材一体铸造成型结构，从动轴需采用塑胶一体注塑载板机构，横梁需采用不低于</w:t>
            </w:r>
            <w:r>
              <w:rPr/>
              <w:t>45</w:t>
            </w:r>
            <w:r>
              <w:rPr/>
              <w:t>规格型材搭接而成；</w:t>
            </w:r>
          </w:p>
          <w:p>
            <w:pPr>
              <w:pStyle w:val="null3"/>
              <w:ind w:left="-75"/>
            </w:pPr>
            <w:r>
              <w:rPr/>
              <w:t>3</w:t>
            </w:r>
            <w:r>
              <w:rPr/>
              <w:t>、传输类似：需采用同步带轮</w:t>
            </w:r>
            <w:r>
              <w:rPr/>
              <w:t>+</w:t>
            </w:r>
            <w:r>
              <w:rPr/>
              <w:t>同步带传输类型；</w:t>
            </w:r>
          </w:p>
          <w:p>
            <w:pPr>
              <w:pStyle w:val="null3"/>
              <w:ind w:left="-75"/>
            </w:pPr>
            <w:r>
              <w:rPr/>
              <w:t>4</w:t>
            </w:r>
            <w:r>
              <w:rPr/>
              <w:t>、额定载荷：≥</w:t>
            </w:r>
            <w:r>
              <w:rPr/>
              <w:t>3Kg</w:t>
            </w:r>
            <w:r>
              <w:rPr/>
              <w:t>；</w:t>
            </w:r>
          </w:p>
          <w:p>
            <w:pPr>
              <w:pStyle w:val="null3"/>
              <w:ind w:left="-75"/>
            </w:pPr>
            <w:r>
              <w:rPr/>
              <w:t>5</w:t>
            </w:r>
            <w:r>
              <w:rPr/>
              <w:t>、控制方式：需采用变频调速电机驱动；</w:t>
            </w:r>
          </w:p>
          <w:p>
            <w:pPr>
              <w:pStyle w:val="null3"/>
              <w:ind w:left="-75"/>
            </w:pPr>
            <w:r>
              <w:rPr/>
              <w:t>6</w:t>
            </w:r>
            <w:r>
              <w:rPr/>
              <w:t>、定位方式：需具备托盘光电检测传感器</w:t>
            </w:r>
            <w:r>
              <w:rPr/>
              <w:t>+</w:t>
            </w:r>
            <w:r>
              <w:rPr/>
              <w:t>机械限位块；</w:t>
            </w:r>
          </w:p>
          <w:p>
            <w:pPr>
              <w:pStyle w:val="null3"/>
              <w:ind w:left="-75"/>
            </w:pPr>
            <w:r>
              <w:rPr>
                <w:sz w:val="21"/>
              </w:rPr>
              <w:t>7</w:t>
            </w:r>
            <w:r>
              <w:rPr>
                <w:sz w:val="21"/>
              </w:rPr>
              <w:t>、阻挡方式：需采用气动阻挡限位机构。</w:t>
            </w:r>
          </w:p>
        </w:tc>
      </w:tr>
      <w:tr>
        <w:tc>
          <w:tcPr>
            <w:tcW w:type="dxa" w:w="2076"/>
          </w:tcPr>
          <w:p/>
        </w:tc>
        <w:tc>
          <w:tcPr>
            <w:tcW w:type="dxa" w:w="415"/>
          </w:tcPr>
          <w:p>
            <w:pPr>
              <w:pStyle w:val="null3"/>
            </w:pPr>
            <w:r>
              <w:rPr/>
              <w:t>4</w:t>
            </w:r>
          </w:p>
        </w:tc>
        <w:tc>
          <w:tcPr>
            <w:tcW w:type="dxa" w:w="5814"/>
          </w:tcPr>
          <w:p>
            <w:pPr>
              <w:pStyle w:val="null3"/>
              <w:ind w:left="-75"/>
            </w:pPr>
            <w:r>
              <w:rPr/>
              <w:t>四、仓储电气控制系统（</w:t>
            </w:r>
            <w:r>
              <w:rPr/>
              <w:t>1</w:t>
            </w:r>
            <w:r>
              <w:rPr/>
              <w:t>套）</w:t>
            </w:r>
          </w:p>
          <w:p>
            <w:pPr>
              <w:pStyle w:val="null3"/>
              <w:ind w:left="-75"/>
            </w:pPr>
            <w:r>
              <w:rPr/>
              <w:t>1</w:t>
            </w:r>
            <w:r>
              <w:rPr/>
              <w:t>、主控</w:t>
            </w:r>
            <w:r>
              <w:rPr/>
              <w:t>PLC</w:t>
            </w:r>
            <w:r>
              <w:rPr/>
              <w:t xml:space="preserve">：紧凑型 </w:t>
            </w:r>
            <w:r>
              <w:rPr/>
              <w:t>CPU</w:t>
            </w:r>
            <w:r>
              <w:rPr/>
              <w:t xml:space="preserve">；机载 </w:t>
            </w:r>
            <w:r>
              <w:rPr/>
              <w:t>I/O</w:t>
            </w:r>
            <w:r>
              <w:rPr/>
              <w:t>：≥</w:t>
            </w:r>
            <w:r>
              <w:rPr/>
              <w:t>14</w:t>
            </w:r>
            <w:r>
              <w:rPr/>
              <w:t>个</w:t>
            </w:r>
            <w:r>
              <w:rPr/>
              <w:t>24V DC</w:t>
            </w:r>
            <w:r>
              <w:rPr/>
              <w:t>数字输入，≥</w:t>
            </w:r>
            <w:r>
              <w:rPr/>
              <w:t>10</w:t>
            </w:r>
            <w:r>
              <w:rPr/>
              <w:t>个</w:t>
            </w:r>
            <w:r>
              <w:rPr/>
              <w:t>24V DC</w:t>
            </w:r>
            <w:r>
              <w:rPr/>
              <w:t>数字输出，≥</w:t>
            </w:r>
            <w:r>
              <w:rPr/>
              <w:t xml:space="preserve">2 </w:t>
            </w:r>
            <w:r>
              <w:rPr/>
              <w:t>个</w:t>
            </w:r>
            <w:r>
              <w:rPr/>
              <w:t>AI 0-10V DC</w:t>
            </w:r>
            <w:r>
              <w:rPr/>
              <w:t>；直流</w:t>
            </w:r>
            <w:r>
              <w:rPr/>
              <w:t>20.4-28.8V DC</w:t>
            </w:r>
            <w:r>
              <w:rPr/>
              <w:t>供电；程序</w:t>
            </w:r>
            <w:r>
              <w:rPr/>
              <w:t>/</w:t>
            </w:r>
            <w:r>
              <w:rPr/>
              <w:t>数据存储器≥</w:t>
            </w:r>
            <w:r>
              <w:rPr/>
              <w:t>100 KB</w:t>
            </w:r>
            <w:r>
              <w:rPr/>
              <w:t>；自带不少于一个以太网通讯接口，支持</w:t>
            </w:r>
            <w:r>
              <w:rPr/>
              <w:t>ProfiNet</w:t>
            </w:r>
            <w:r>
              <w:rPr/>
              <w:t>协议；</w:t>
            </w:r>
          </w:p>
          <w:p>
            <w:pPr>
              <w:pStyle w:val="null3"/>
              <w:ind w:left="-75"/>
            </w:pPr>
            <w:r>
              <w:rPr/>
              <w:t>2</w:t>
            </w:r>
            <w:r>
              <w:rPr/>
              <w:t>、</w:t>
            </w:r>
            <w:r>
              <w:rPr/>
              <w:t>HMI</w:t>
            </w:r>
            <w:r>
              <w:rPr/>
              <w:t>人机界面：需采用精简面板型</w:t>
            </w:r>
            <w:r>
              <w:rPr/>
              <w:t>HMI</w:t>
            </w:r>
            <w:r>
              <w:rPr/>
              <w:t>，具备按键式</w:t>
            </w:r>
            <w:r>
              <w:rPr/>
              <w:t>/</w:t>
            </w:r>
            <w:r>
              <w:rPr/>
              <w:t>触摸式操作功能，≥</w:t>
            </w:r>
            <w:r>
              <w:rPr/>
              <w:t xml:space="preserve">7" TFT </w:t>
            </w:r>
            <w:r>
              <w:rPr/>
              <w:t>显示屏，不低于</w:t>
            </w:r>
            <w:r>
              <w:rPr/>
              <w:t xml:space="preserve">65536 </w:t>
            </w:r>
            <w:r>
              <w:rPr/>
              <w:t>颜色，具备</w:t>
            </w:r>
            <w:r>
              <w:rPr/>
              <w:t xml:space="preserve">ProfiNet </w:t>
            </w:r>
            <w:r>
              <w:rPr/>
              <w:t>接口，</w:t>
            </w:r>
            <w:r>
              <w:rPr/>
              <w:t>HMI</w:t>
            </w:r>
            <w:r>
              <w:rPr/>
              <w:t>品牌需与</w:t>
            </w:r>
            <w:r>
              <w:rPr/>
              <w:t>PLC</w:t>
            </w:r>
            <w:r>
              <w:rPr/>
              <w:t>品牌一致；</w:t>
            </w:r>
          </w:p>
          <w:p>
            <w:pPr>
              <w:pStyle w:val="null3"/>
              <w:ind w:left="-75"/>
            </w:pPr>
            <w:r>
              <w:rPr/>
              <w:t>3</w:t>
            </w:r>
            <w:r>
              <w:rPr/>
              <w:t>、工业交换机：≥</w:t>
            </w:r>
            <w:r>
              <w:rPr/>
              <w:t>8</w:t>
            </w:r>
            <w:r>
              <w:rPr/>
              <w:t>个</w:t>
            </w:r>
            <w:r>
              <w:rPr/>
              <w:t>RJ45</w:t>
            </w:r>
            <w:r>
              <w:rPr/>
              <w:t>电口，支持</w:t>
            </w:r>
            <w:r>
              <w:rPr/>
              <w:t>10/100Mbps</w:t>
            </w:r>
            <w:r>
              <w:rPr/>
              <w:t xml:space="preserve">自适应，非管理型交换机，外部 </w:t>
            </w:r>
            <w:r>
              <w:rPr/>
              <w:t>24V DC</w:t>
            </w:r>
            <w:r>
              <w:rPr/>
              <w:t>电源，</w:t>
            </w:r>
            <w:r>
              <w:rPr/>
              <w:t>LED</w:t>
            </w:r>
            <w:r>
              <w:rPr/>
              <w:t>诊断；</w:t>
            </w:r>
          </w:p>
          <w:p>
            <w:pPr>
              <w:pStyle w:val="null3"/>
              <w:ind w:left="-75"/>
            </w:pPr>
            <w:r>
              <w:rPr>
                <w:sz w:val="21"/>
              </w:rPr>
              <w:t>4</w:t>
            </w:r>
            <w:r>
              <w:rPr>
                <w:sz w:val="21"/>
              </w:rPr>
              <w:t>、操作按钮：需具有工作站启动、停止、模式控制和急停等按钮，可实现对设备运行操作。</w:t>
            </w:r>
          </w:p>
        </w:tc>
      </w:tr>
      <w:tr>
        <w:tc>
          <w:tcPr>
            <w:tcW w:type="dxa" w:w="2076"/>
          </w:tcPr>
          <w:p/>
        </w:tc>
        <w:tc>
          <w:tcPr>
            <w:tcW w:type="dxa" w:w="415"/>
          </w:tcPr>
          <w:p>
            <w:pPr>
              <w:pStyle w:val="null3"/>
            </w:pPr>
            <w:r>
              <w:rPr/>
              <w:t>5</w:t>
            </w:r>
          </w:p>
        </w:tc>
        <w:tc>
          <w:tcPr>
            <w:tcW w:type="dxa" w:w="5814"/>
          </w:tcPr>
          <w:p>
            <w:pPr>
              <w:pStyle w:val="null3"/>
              <w:ind w:left="-75"/>
            </w:pPr>
            <w:r>
              <w:rPr/>
              <w:t>五、工作台架（</w:t>
            </w:r>
            <w:r>
              <w:rPr/>
              <w:t>1</w:t>
            </w:r>
            <w:r>
              <w:rPr/>
              <w:t>套）</w:t>
            </w:r>
          </w:p>
          <w:p>
            <w:pPr>
              <w:pStyle w:val="null3"/>
              <w:ind w:left="-75"/>
            </w:pPr>
            <w:r>
              <w:rPr/>
              <w:t>1</w:t>
            </w:r>
            <w:r>
              <w:rPr/>
              <w:t>、外形尺寸：≥</w:t>
            </w:r>
            <w:r>
              <w:rPr/>
              <w:t>L1400</w:t>
            </w:r>
            <w:r>
              <w:rPr/>
              <w:t>×</w:t>
            </w:r>
            <w:r>
              <w:rPr/>
              <w:t>W900</w:t>
            </w:r>
            <w:r>
              <w:rPr/>
              <w:t>×</w:t>
            </w:r>
            <w:r>
              <w:rPr/>
              <w:t>H1850mm</w:t>
            </w:r>
            <w:r>
              <w:rPr/>
              <w:t>；</w:t>
            </w:r>
          </w:p>
          <w:p>
            <w:pPr>
              <w:pStyle w:val="null3"/>
              <w:ind w:left="-75"/>
            </w:pPr>
            <w:r>
              <w:rPr/>
              <w:t>2</w:t>
            </w:r>
            <w:r>
              <w:rPr/>
              <w:t>、工作台架需采用双层结构设计，下层为焊接一体化框架，上层为透明亚克力防护罩框架；</w:t>
            </w:r>
          </w:p>
          <w:p>
            <w:pPr>
              <w:pStyle w:val="null3"/>
              <w:ind w:left="-75"/>
            </w:pPr>
            <w:r>
              <w:rPr/>
              <w:t>3</w:t>
            </w:r>
            <w:r>
              <w:rPr/>
              <w:t>、工作台下层需采用优质型钢一体化焊接，工作高度≥</w:t>
            </w:r>
            <w:r>
              <w:rPr/>
              <w:t>750mm</w:t>
            </w:r>
            <w:r>
              <w:rPr/>
              <w:t>；桌面需采用≥</w:t>
            </w:r>
            <w:r>
              <w:rPr/>
              <w:t>15mm</w:t>
            </w:r>
            <w:r>
              <w:rPr/>
              <w:t>厚铝板制作而成；工作台下层前后需采用双开门结构，内嵌开放式电工板，便于开展电气实训教学；</w:t>
            </w:r>
          </w:p>
          <w:p>
            <w:pPr>
              <w:pStyle w:val="null3"/>
              <w:ind w:left="-75"/>
            </w:pPr>
            <w:r>
              <w:rPr/>
              <w:t>4</w:t>
            </w:r>
            <w:r>
              <w:rPr/>
              <w:t>、工作台上层需采用钣金焊接式结构，左右侧≥</w:t>
            </w:r>
            <w:r>
              <w:rPr/>
              <w:t>3mm</w:t>
            </w:r>
            <w:r>
              <w:rPr/>
              <w:t>透明亚克力防护，能有效的防止设备运行时学生误入运行区域对人身的伤害；</w:t>
            </w:r>
          </w:p>
          <w:p>
            <w:pPr>
              <w:pStyle w:val="null3"/>
              <w:ind w:left="-75"/>
            </w:pPr>
            <w:r>
              <w:rPr>
                <w:sz w:val="21"/>
              </w:rPr>
              <w:t>5</w:t>
            </w:r>
            <w:r>
              <w:rPr>
                <w:sz w:val="21"/>
              </w:rPr>
              <w:t>、工作台架底部安装有</w:t>
            </w:r>
            <w:r>
              <w:rPr>
                <w:sz w:val="21"/>
              </w:rPr>
              <w:t>4</w:t>
            </w:r>
            <w:r>
              <w:rPr>
                <w:sz w:val="21"/>
              </w:rPr>
              <w:t>个单轮载荷</w:t>
            </w:r>
            <w:r>
              <w:rPr>
                <w:sz w:val="21"/>
              </w:rPr>
              <w:t>300Kg</w:t>
            </w:r>
            <w:r>
              <w:rPr>
                <w:sz w:val="21"/>
              </w:rPr>
              <w:t>重型福马路，便于设备的快速移动与定位。</w:t>
            </w:r>
          </w:p>
        </w:tc>
      </w:tr>
      <w:tr>
        <w:tc>
          <w:tcPr>
            <w:tcW w:type="dxa" w:w="2076"/>
          </w:tcPr>
          <w:p/>
        </w:tc>
        <w:tc>
          <w:tcPr>
            <w:tcW w:type="dxa" w:w="415"/>
          </w:tcPr>
          <w:p>
            <w:pPr>
              <w:pStyle w:val="null3"/>
            </w:pPr>
            <w:r>
              <w:rPr/>
              <w:t>6</w:t>
            </w:r>
          </w:p>
        </w:tc>
        <w:tc>
          <w:tcPr>
            <w:tcW w:type="dxa" w:w="5814"/>
          </w:tcPr>
          <w:p>
            <w:pPr>
              <w:pStyle w:val="null3"/>
              <w:ind w:left="-75"/>
            </w:pPr>
            <w:r>
              <w:rPr/>
              <w:t>六、</w:t>
            </w:r>
            <w:r>
              <w:rPr/>
              <w:t>WMS</w:t>
            </w:r>
            <w:r>
              <w:rPr/>
              <w:t>仓储管理软件（</w:t>
            </w:r>
            <w:r>
              <w:rPr/>
              <w:t>1</w:t>
            </w:r>
            <w:r>
              <w:rPr/>
              <w:t>套）</w:t>
            </w:r>
          </w:p>
          <w:p>
            <w:pPr>
              <w:pStyle w:val="null3"/>
              <w:ind w:left="-75"/>
            </w:pPr>
            <w:r>
              <w:rPr/>
              <w:t>1</w:t>
            </w:r>
            <w:r>
              <w:rPr/>
              <w:t>、功能要求：</w:t>
            </w:r>
            <w:r>
              <w:rPr/>
              <w:t>WMS</w:t>
            </w:r>
            <w:r>
              <w:rPr/>
              <w:t>仓储管理系统负责立体仓库的出入库信息记录、库位盘点。该系统与</w:t>
            </w:r>
            <w:r>
              <w:rPr/>
              <w:t>PLC</w:t>
            </w:r>
            <w:r>
              <w:rPr/>
              <w:t>集成，从仓储管理系统上可对立库进行管理和进行出入库操作，实现仓储管理指令的下达执行，及执行结果的反馈。</w:t>
            </w:r>
          </w:p>
          <w:p>
            <w:pPr>
              <w:pStyle w:val="null3"/>
              <w:ind w:left="-75"/>
            </w:pPr>
            <w:r>
              <w:rPr/>
              <w:t>2</w:t>
            </w:r>
            <w:r>
              <w:rPr/>
              <w:t>、技术指标要求：</w:t>
            </w:r>
          </w:p>
          <w:p>
            <w:pPr>
              <w:pStyle w:val="null3"/>
              <w:ind w:left="-75"/>
            </w:pPr>
            <w:r>
              <w:rPr/>
              <w:t>（</w:t>
            </w:r>
            <w:r>
              <w:rPr/>
              <w:t>1</w:t>
            </w:r>
            <w:r>
              <w:rPr/>
              <w:t>）单机操作</w:t>
            </w:r>
          </w:p>
          <w:p>
            <w:pPr>
              <w:pStyle w:val="null3"/>
              <w:ind w:left="-75" w:firstLine="200"/>
            </w:pPr>
            <w:r>
              <w:rPr/>
              <w:t>a</w:t>
            </w:r>
            <w:r>
              <w:rPr/>
              <w:t>.</w:t>
            </w:r>
            <w:r>
              <w:rPr/>
              <w:t>初始原料入库：操作员把原料放入原料托盘中，在</w:t>
            </w:r>
            <w:r>
              <w:rPr/>
              <w:t>WMS</w:t>
            </w:r>
            <w:r>
              <w:rPr/>
              <w:t>仓储管理系统上录入原料在托盘中的位置，并指定存放的立库库位，</w:t>
            </w:r>
            <w:r>
              <w:rPr/>
              <w:t>WMS</w:t>
            </w:r>
            <w:r>
              <w:rPr/>
              <w:t>仓储管理系统对每个库位的存储信息及每个托盘的存储信息进行记录与跟踪；</w:t>
            </w:r>
          </w:p>
          <w:p>
            <w:pPr>
              <w:pStyle w:val="null3"/>
              <w:ind w:left="-75" w:firstLine="200"/>
            </w:pPr>
            <w:r>
              <w:rPr/>
              <w:t>b</w:t>
            </w:r>
            <w:r>
              <w:rPr/>
              <w:t>.</w:t>
            </w:r>
            <w:r>
              <w:rPr/>
              <w:t>原料出库：</w:t>
            </w:r>
            <w:r>
              <w:rPr/>
              <w:t>WMS</w:t>
            </w:r>
            <w:r>
              <w:rPr/>
              <w:t>仓储管理系统根据工单指令，将存有所需原料的库位信息发送给仓储工站，由堆垛机取出托盘；</w:t>
            </w:r>
          </w:p>
          <w:p>
            <w:pPr>
              <w:pStyle w:val="null3"/>
              <w:ind w:left="-75" w:firstLine="200"/>
            </w:pPr>
            <w:r>
              <w:rPr/>
              <w:t>c</w:t>
            </w:r>
            <w:r>
              <w:rPr/>
              <w:t>.</w:t>
            </w:r>
            <w:r>
              <w:rPr/>
              <w:t>成品入库：</w:t>
            </w:r>
            <w:r>
              <w:rPr/>
              <w:t>WMS</w:t>
            </w:r>
            <w:r>
              <w:rPr/>
              <w:t>仓储管理系统在收到入库请求时，将返回空闲的库位信息，使成品存入空闲库位，并记录订单与所对应的成品库位信息；</w:t>
            </w:r>
          </w:p>
          <w:p>
            <w:pPr>
              <w:pStyle w:val="null3"/>
              <w:ind w:left="-75"/>
            </w:pPr>
            <w:r>
              <w:rPr/>
              <w:t>（</w:t>
            </w:r>
            <w:r>
              <w:rPr/>
              <w:t>2</w:t>
            </w:r>
            <w:r>
              <w:rPr/>
              <w:t>）联机操作：需支持根据</w:t>
            </w:r>
            <w:r>
              <w:rPr/>
              <w:t>MES</w:t>
            </w:r>
            <w:r>
              <w:rPr/>
              <w:t>订单信息，自动调度堆垛机从库位取出物料，并调度出库平台将物料输送至出库位置，同时将任务进度实时反馈至</w:t>
            </w:r>
            <w:r>
              <w:rPr/>
              <w:t>MES</w:t>
            </w:r>
            <w:r>
              <w:rPr/>
              <w:t>系统，由</w:t>
            </w:r>
            <w:r>
              <w:rPr/>
              <w:t>MES</w:t>
            </w:r>
            <w:r>
              <w:rPr/>
              <w:t>协调下一工艺单元来对接工艺路径；</w:t>
            </w:r>
          </w:p>
          <w:p>
            <w:pPr>
              <w:pStyle w:val="null3"/>
              <w:ind w:left="-75"/>
            </w:pPr>
            <w:r>
              <w:rPr/>
              <w:t>（</w:t>
            </w:r>
            <w:r>
              <w:rPr/>
              <w:t>3</w:t>
            </w:r>
            <w:r>
              <w:rPr/>
              <w:t>）库位信息展示</w:t>
            </w:r>
          </w:p>
          <w:p>
            <w:pPr>
              <w:pStyle w:val="null3"/>
              <w:ind w:left="-75" w:firstLine="200"/>
            </w:pPr>
            <w:r>
              <w:rPr/>
              <w:t>a</w:t>
            </w:r>
            <w:r>
              <w:rPr/>
              <w:t>.</w:t>
            </w:r>
            <w:r>
              <w:rPr/>
              <w:t>仓储库位信息查看：查看目前仓库中所有库位的状态；</w:t>
            </w:r>
          </w:p>
          <w:p>
            <w:pPr>
              <w:pStyle w:val="null3"/>
              <w:ind w:left="-75" w:firstLine="200"/>
            </w:pPr>
            <w:r>
              <w:rPr/>
              <w:t>b</w:t>
            </w:r>
            <w:r>
              <w:rPr/>
              <w:t>.</w:t>
            </w:r>
            <w:r>
              <w:rPr/>
              <w:t>出库库存更新：通过数据采集功能，接收产线传递的物料出库信息，自动更新库位信息；</w:t>
            </w:r>
          </w:p>
          <w:p>
            <w:pPr>
              <w:pStyle w:val="null3"/>
              <w:ind w:left="-75" w:firstLine="200"/>
            </w:pPr>
            <w:r>
              <w:rPr/>
              <w:t>c</w:t>
            </w:r>
            <w:r>
              <w:rPr/>
              <w:t>.</w:t>
            </w:r>
            <w:r>
              <w:rPr/>
              <w:t>入库库存更新：通过数据采集功能，接收产线传递的成品入库请求，自动更新库位信息；</w:t>
            </w:r>
          </w:p>
          <w:p>
            <w:pPr>
              <w:pStyle w:val="null3"/>
              <w:ind w:left="-75" w:firstLine="200"/>
            </w:pPr>
            <w:r>
              <w:rPr/>
              <w:t>d</w:t>
            </w:r>
            <w:r>
              <w:rPr/>
              <w:t>.</w:t>
            </w:r>
            <w:r>
              <w:rPr/>
              <w:t>库位变动历史记录查看：查看库位变动历史记录。</w:t>
            </w:r>
          </w:p>
          <w:p>
            <w:pPr>
              <w:pStyle w:val="null3"/>
              <w:ind w:left="-75"/>
            </w:pPr>
            <w:r>
              <w:rPr/>
              <w:t>3</w:t>
            </w:r>
            <w:r>
              <w:rPr/>
              <w:t>、现场演示：投标现场提供“智能化原料仓储单元”视频演示，演示内容如下：</w:t>
            </w:r>
          </w:p>
          <w:p>
            <w:pPr>
              <w:pStyle w:val="null3"/>
              <w:ind w:left="-75"/>
            </w:pPr>
            <w:r>
              <w:rPr/>
              <w:t>（</w:t>
            </w:r>
            <w:r>
              <w:rPr/>
              <w:t>1</w:t>
            </w:r>
            <w:r>
              <w:rPr/>
              <w:t>）提供手动载板毛坯入库操作流程视频动作演示；</w:t>
            </w:r>
          </w:p>
          <w:p>
            <w:pPr>
              <w:pStyle w:val="null3"/>
              <w:ind w:left="-75"/>
            </w:pPr>
            <w:r>
              <w:rPr/>
              <w:t>（</w:t>
            </w:r>
            <w:r>
              <w:rPr/>
              <w:t>2</w:t>
            </w:r>
            <w:r>
              <w:rPr/>
              <w:t>）提供移库操作视频动作演示；</w:t>
            </w:r>
          </w:p>
          <w:p>
            <w:pPr>
              <w:pStyle w:val="null3"/>
              <w:ind w:left="-75"/>
            </w:pPr>
            <w:r>
              <w:rPr>
                <w:sz w:val="21"/>
              </w:rPr>
              <w:t>（</w:t>
            </w:r>
            <w:r>
              <w:rPr>
                <w:sz w:val="21"/>
              </w:rPr>
              <w:t>3</w:t>
            </w:r>
            <w:r>
              <w:rPr>
                <w:sz w:val="21"/>
              </w:rPr>
              <w:t>）</w:t>
            </w:r>
            <w:r>
              <w:rPr>
                <w:sz w:val="21"/>
              </w:rPr>
              <w:t>提供成品出库视频动作演示；</w:t>
            </w:r>
          </w:p>
        </w:tc>
      </w:tr>
      <w:tr>
        <w:tc>
          <w:tcPr>
            <w:tcW w:type="dxa" w:w="2076"/>
          </w:tcPr>
          <w:p/>
        </w:tc>
        <w:tc>
          <w:tcPr>
            <w:tcW w:type="dxa" w:w="415"/>
          </w:tcPr>
          <w:p>
            <w:pPr>
              <w:pStyle w:val="null3"/>
            </w:pPr>
            <w:r>
              <w:rPr/>
              <w:t>7</w:t>
            </w:r>
          </w:p>
        </w:tc>
        <w:tc>
          <w:tcPr>
            <w:tcW w:type="dxa" w:w="5814"/>
          </w:tcPr>
          <w:p>
            <w:pPr>
              <w:pStyle w:val="null3"/>
              <w:ind w:left="-75"/>
            </w:pPr>
            <w:r>
              <w:rPr/>
              <w:t>七、工装载板（</w:t>
            </w:r>
            <w:r>
              <w:rPr/>
              <w:t>16</w:t>
            </w:r>
            <w:r>
              <w:rPr/>
              <w:t>块）</w:t>
            </w:r>
          </w:p>
          <w:p>
            <w:pPr>
              <w:pStyle w:val="null3"/>
              <w:ind w:left="-75"/>
            </w:pPr>
            <w:r>
              <w:rPr/>
              <w:t>1</w:t>
            </w:r>
            <w:r>
              <w:rPr/>
              <w:t>、材质：需采用≥</w:t>
            </w:r>
            <w:r>
              <w:rPr/>
              <w:t>10mm</w:t>
            </w:r>
            <w:r>
              <w:rPr/>
              <w:t>黑色高强度尼龙或铝材制作而成；</w:t>
            </w:r>
          </w:p>
          <w:p>
            <w:pPr>
              <w:pStyle w:val="null3"/>
              <w:ind w:left="-75"/>
            </w:pPr>
            <w:r>
              <w:rPr/>
              <w:t>2</w:t>
            </w:r>
            <w:r>
              <w:rPr/>
              <w:t>、工装载板前后需设有高强度阻挡耐磨撞块，底部设有内嵌式</w:t>
            </w:r>
            <w:r>
              <w:rPr/>
              <w:t>RFID</w:t>
            </w:r>
            <w:r>
              <w:rPr/>
              <w:t>电子标签安装位置；</w:t>
            </w:r>
          </w:p>
          <w:p>
            <w:pPr>
              <w:pStyle w:val="null3"/>
              <w:ind w:left="-75"/>
            </w:pPr>
            <w:r>
              <w:rPr/>
              <w:t>3</w:t>
            </w:r>
            <w:r>
              <w:rPr/>
              <w:t>、工装板四边需具有导向滚动轴承；</w:t>
            </w:r>
          </w:p>
          <w:p>
            <w:pPr>
              <w:pStyle w:val="null3"/>
              <w:ind w:left="-75"/>
            </w:pPr>
            <w:r>
              <w:rPr>
                <w:sz w:val="21"/>
              </w:rPr>
              <w:t>4</w:t>
            </w:r>
            <w:r>
              <w:rPr>
                <w:sz w:val="21"/>
              </w:rPr>
              <w:t>、尺寸</w:t>
            </w:r>
            <w:r>
              <w:rPr>
                <w:sz w:val="21"/>
              </w:rPr>
              <w:t>≥160×160×10mm</w:t>
            </w:r>
            <w:r>
              <w:rPr>
                <w:sz w:val="21"/>
              </w:rPr>
              <w:t>（或根据实际需求定制）。</w:t>
            </w:r>
          </w:p>
        </w:tc>
      </w:tr>
      <w:tr>
        <w:tc>
          <w:tcPr>
            <w:tcW w:type="dxa" w:w="2076"/>
          </w:tcPr>
          <w:p/>
        </w:tc>
        <w:tc>
          <w:tcPr>
            <w:tcW w:type="dxa" w:w="415"/>
          </w:tcPr>
          <w:p>
            <w:pPr>
              <w:pStyle w:val="null3"/>
            </w:pPr>
            <w:r>
              <w:rPr/>
              <w:t>8</w:t>
            </w:r>
          </w:p>
        </w:tc>
        <w:tc>
          <w:tcPr>
            <w:tcW w:type="dxa" w:w="5814"/>
          </w:tcPr>
          <w:p>
            <w:pPr>
              <w:pStyle w:val="null3"/>
              <w:ind w:left="-75"/>
            </w:pPr>
            <w:r>
              <w:rPr/>
              <w:t>八、</w:t>
            </w:r>
            <w:r>
              <w:rPr/>
              <w:t>RFID</w:t>
            </w:r>
            <w:r>
              <w:rPr/>
              <w:t>识别系统（</w:t>
            </w:r>
            <w:r>
              <w:rPr/>
              <w:t>1</w:t>
            </w:r>
            <w:r>
              <w:rPr/>
              <w:t>套）</w:t>
            </w:r>
          </w:p>
          <w:p>
            <w:pPr>
              <w:pStyle w:val="null3"/>
              <w:ind w:left="-75"/>
            </w:pPr>
            <w:r>
              <w:rPr/>
              <w:t>1</w:t>
            </w:r>
            <w:r>
              <w:rPr/>
              <w:t>、功能需求：</w:t>
            </w:r>
            <w:r>
              <w:rPr/>
              <w:t>RFID</w:t>
            </w:r>
            <w:r>
              <w:rPr/>
              <w:t>识别系统用于识别物料的类型、加工工艺等关键信息。</w:t>
            </w:r>
          </w:p>
          <w:p>
            <w:pPr>
              <w:pStyle w:val="null3"/>
              <w:ind w:left="-75"/>
            </w:pPr>
            <w:r>
              <w:rPr/>
              <w:t>2</w:t>
            </w:r>
            <w:r>
              <w:rPr/>
              <w:t>、配置及技术指标：</w:t>
            </w:r>
          </w:p>
          <w:p>
            <w:pPr>
              <w:pStyle w:val="null3"/>
              <w:ind w:left="-75"/>
            </w:pPr>
            <w:r>
              <w:rPr/>
              <w:t>（</w:t>
            </w:r>
            <w:r>
              <w:rPr/>
              <w:t>1</w:t>
            </w:r>
            <w:r>
              <w:rPr/>
              <w:t>）</w:t>
            </w:r>
            <w:r>
              <w:rPr/>
              <w:t>RFID</w:t>
            </w:r>
            <w:r>
              <w:rPr/>
              <w:t>通讯模块（</w:t>
            </w:r>
            <w:r>
              <w:rPr/>
              <w:t>1</w:t>
            </w:r>
            <w:r>
              <w:rPr/>
              <w:t>只）：</w:t>
            </w:r>
            <w:r>
              <w:rPr/>
              <w:t>ISO15693</w:t>
            </w:r>
            <w:r>
              <w:rPr/>
              <w:t>协议标准、</w:t>
            </w:r>
            <w:r>
              <w:rPr/>
              <w:t>13.56MHZ</w:t>
            </w:r>
            <w:r>
              <w:rPr/>
              <w:t>工作频率、支持</w:t>
            </w:r>
            <w:r>
              <w:rPr/>
              <w:t>ProfiNet</w:t>
            </w:r>
            <w:r>
              <w:rPr/>
              <w:t>通讯方式；</w:t>
            </w:r>
          </w:p>
          <w:p>
            <w:pPr>
              <w:pStyle w:val="null3"/>
              <w:ind w:left="-75"/>
            </w:pPr>
            <w:r>
              <w:rPr/>
              <w:t>（</w:t>
            </w:r>
            <w:r>
              <w:rPr/>
              <w:t>2</w:t>
            </w:r>
            <w:r>
              <w:rPr/>
              <w:t>）</w:t>
            </w:r>
            <w:r>
              <w:rPr/>
              <w:t>RFID</w:t>
            </w:r>
            <w:r>
              <w:rPr/>
              <w:t>读写头（</w:t>
            </w:r>
            <w:r>
              <w:rPr/>
              <w:t>2</w:t>
            </w:r>
            <w:r>
              <w:rPr/>
              <w:t>只）：工作频率为</w:t>
            </w:r>
            <w:r>
              <w:rPr/>
              <w:t>13.56Mhz</w:t>
            </w:r>
            <w:r>
              <w:rPr/>
              <w:t>、</w:t>
            </w:r>
            <w:r>
              <w:rPr/>
              <w:t>ABS</w:t>
            </w:r>
            <w:r>
              <w:rPr/>
              <w:t>＋铝合金外壳、不低于</w:t>
            </w:r>
            <w:r>
              <w:rPr/>
              <w:t>0~30mm</w:t>
            </w:r>
            <w:r>
              <w:rPr/>
              <w:t>读写距离、</w:t>
            </w:r>
            <w:r>
              <w:rPr/>
              <w:t>SMA</w:t>
            </w:r>
            <w:r>
              <w:rPr/>
              <w:t>接口端子；</w:t>
            </w:r>
          </w:p>
          <w:p>
            <w:pPr>
              <w:pStyle w:val="null3"/>
              <w:ind w:left="-75"/>
            </w:pPr>
            <w:r>
              <w:rPr/>
              <w:t>（</w:t>
            </w:r>
            <w:r>
              <w:rPr/>
              <w:t>3</w:t>
            </w:r>
            <w:r>
              <w:rPr/>
              <w:t>）</w:t>
            </w:r>
            <w:r>
              <w:rPr/>
              <w:t>RFID</w:t>
            </w:r>
            <w:r>
              <w:rPr/>
              <w:t>电子标签（</w:t>
            </w:r>
            <w:r>
              <w:rPr/>
              <w:t>16</w:t>
            </w:r>
            <w:r>
              <w:rPr/>
              <w:t>只）：</w:t>
            </w:r>
            <w:r>
              <w:rPr/>
              <w:t>13.56MHZ</w:t>
            </w:r>
            <w:r>
              <w:rPr/>
              <w:t>工作频率、≥</w:t>
            </w:r>
            <w:r>
              <w:rPr/>
              <w:t>8Byte ROM</w:t>
            </w:r>
            <w:r>
              <w:rPr/>
              <w:t>储存空间</w:t>
            </w:r>
            <w:r>
              <w:rPr/>
              <w:t>(</w:t>
            </w:r>
            <w:r>
              <w:rPr/>
              <w:t>只读</w:t>
            </w:r>
            <w:r>
              <w:rPr/>
              <w:t>)</w:t>
            </w:r>
            <w:r>
              <w:rPr/>
              <w:t>、≥</w:t>
            </w:r>
            <w:r>
              <w:rPr/>
              <w:t>112 Byte EEPROM</w:t>
            </w:r>
            <w:r>
              <w:rPr/>
              <w:t>储存空间</w:t>
            </w:r>
            <w:r>
              <w:rPr/>
              <w:t>(</w:t>
            </w:r>
            <w:r>
              <w:rPr/>
              <w:t>读写</w:t>
            </w:r>
            <w:r>
              <w:rPr/>
              <w:t>)</w:t>
            </w:r>
            <w:r>
              <w:rPr/>
              <w:t>、≥</w:t>
            </w:r>
            <w:r>
              <w:rPr/>
              <w:t>30mm x3.0mm</w:t>
            </w:r>
            <w:r>
              <w:rPr/>
              <w:t>外形尺寸、不低于</w:t>
            </w:r>
            <w:r>
              <w:rPr/>
              <w:t>0~30mm</w:t>
            </w:r>
            <w:r>
              <w:rPr/>
              <w:t>读卡距离、</w:t>
            </w:r>
            <w:r>
              <w:rPr/>
              <w:t>PPS</w:t>
            </w:r>
            <w:r>
              <w:rPr/>
              <w:t>材料、</w:t>
            </w:r>
            <w:r>
              <w:rPr/>
              <w:t>IP67</w:t>
            </w:r>
            <w:r>
              <w:rPr/>
              <w:t>防护等级；</w:t>
            </w:r>
          </w:p>
          <w:p>
            <w:pPr>
              <w:pStyle w:val="null3"/>
              <w:ind w:left="-75"/>
            </w:pPr>
            <w:r>
              <w:rPr>
                <w:sz w:val="21"/>
              </w:rPr>
              <w:t>（</w:t>
            </w:r>
            <w:r>
              <w:rPr>
                <w:sz w:val="21"/>
              </w:rPr>
              <w:t>4</w:t>
            </w:r>
            <w:r>
              <w:rPr>
                <w:sz w:val="21"/>
              </w:rPr>
              <w:t>）</w:t>
            </w:r>
            <w:r>
              <w:rPr>
                <w:sz w:val="21"/>
              </w:rPr>
              <w:t>RFID</w:t>
            </w:r>
            <w:r>
              <w:rPr>
                <w:sz w:val="21"/>
              </w:rPr>
              <w:t>配套辅件（</w:t>
            </w:r>
            <w:r>
              <w:rPr>
                <w:sz w:val="21"/>
              </w:rPr>
              <w:t>2</w:t>
            </w:r>
            <w:r>
              <w:rPr>
                <w:sz w:val="21"/>
              </w:rPr>
              <w:t>套）：包含</w:t>
            </w:r>
            <w:r>
              <w:rPr>
                <w:sz w:val="21"/>
              </w:rPr>
              <w:t>RFID</w:t>
            </w:r>
            <w:r>
              <w:rPr>
                <w:sz w:val="21"/>
              </w:rPr>
              <w:t>安装支架、通信网线等。</w:t>
            </w:r>
          </w:p>
        </w:tc>
      </w:tr>
      <w:tr>
        <w:tc>
          <w:tcPr>
            <w:tcW w:type="dxa" w:w="2076"/>
          </w:tcPr>
          <w:p/>
        </w:tc>
        <w:tc>
          <w:tcPr>
            <w:tcW w:type="dxa" w:w="415"/>
          </w:tcPr>
          <w:p>
            <w:pPr>
              <w:pStyle w:val="null3"/>
            </w:pPr>
            <w:r>
              <w:rPr/>
              <w:t>9</w:t>
            </w:r>
          </w:p>
        </w:tc>
        <w:tc>
          <w:tcPr>
            <w:tcW w:type="dxa" w:w="5814"/>
          </w:tcPr>
          <w:p>
            <w:pPr>
              <w:pStyle w:val="null3"/>
            </w:pPr>
            <w:r>
              <w:rPr/>
              <w:t>九、</w:t>
            </w:r>
            <w:r>
              <w:rPr/>
              <w:t>MR</w:t>
            </w:r>
            <w:r>
              <w:rPr/>
              <w:t>混合现实展示单元</w:t>
            </w:r>
          </w:p>
          <w:p>
            <w:pPr>
              <w:pStyle w:val="null3"/>
              <w:ind w:left="-75" w:firstLine="200"/>
            </w:pPr>
            <w:r>
              <w:rPr/>
              <w:t>1</w:t>
            </w:r>
            <w:r>
              <w:rPr/>
              <w:t>、</w:t>
            </w:r>
            <w:r>
              <w:rPr/>
              <w:t>MR</w:t>
            </w:r>
            <w:r>
              <w:rPr/>
              <w:t>混合现实穿戴设备（</w:t>
            </w:r>
            <w:r>
              <w:rPr/>
              <w:t>1</w:t>
            </w:r>
            <w:r>
              <w:rPr/>
              <w:t>套）</w:t>
            </w:r>
          </w:p>
          <w:p>
            <w:pPr>
              <w:pStyle w:val="null3"/>
              <w:ind w:left="-75"/>
            </w:pPr>
            <w:r>
              <w:rPr/>
              <w:t>（</w:t>
            </w:r>
            <w:r>
              <w:rPr/>
              <w:t>1</w:t>
            </w:r>
            <w:r>
              <w:rPr/>
              <w:t>）显示器</w:t>
            </w:r>
          </w:p>
          <w:p>
            <w:pPr>
              <w:pStyle w:val="null3"/>
              <w:ind w:left="-75" w:firstLine="200"/>
            </w:pPr>
            <w:r>
              <w:rPr/>
              <w:t>a</w:t>
            </w:r>
            <w:r>
              <w:rPr/>
              <w:t>.</w:t>
            </w:r>
            <w:r>
              <w:rPr/>
              <w:t>光学：需采用透视全息透镜（波导）；</w:t>
            </w:r>
          </w:p>
          <w:p>
            <w:pPr>
              <w:pStyle w:val="null3"/>
              <w:ind w:left="-75" w:firstLine="200"/>
            </w:pPr>
            <w:r>
              <w:rPr/>
              <w:t>b</w:t>
            </w:r>
            <w:r>
              <w:rPr/>
              <w:t>.</w:t>
            </w:r>
            <w:r>
              <w:rPr/>
              <w:t>分辨率：不低于</w:t>
            </w:r>
            <w:r>
              <w:rPr/>
              <w:t>2K 3:2</w:t>
            </w:r>
            <w:r>
              <w:rPr/>
              <w:t>光引擎；</w:t>
            </w:r>
          </w:p>
          <w:p>
            <w:pPr>
              <w:pStyle w:val="null3"/>
              <w:ind w:left="-75" w:firstLine="200"/>
            </w:pPr>
            <w:r>
              <w:rPr/>
              <w:t>c</w:t>
            </w:r>
            <w:r>
              <w:rPr/>
              <w:t>.</w:t>
            </w:r>
            <w:r>
              <w:rPr/>
              <w:t>全息密度：不低于</w:t>
            </w:r>
            <w:r>
              <w:rPr/>
              <w:t>2.5K</w:t>
            </w:r>
            <w:r>
              <w:rPr/>
              <w:t>弧度（每弧度光电）；</w:t>
            </w:r>
          </w:p>
          <w:p>
            <w:pPr>
              <w:pStyle w:val="null3"/>
              <w:ind w:left="-75" w:firstLine="200"/>
            </w:pPr>
            <w:r>
              <w:rPr/>
              <w:t>d</w:t>
            </w:r>
            <w:r>
              <w:rPr/>
              <w:t>.</w:t>
            </w:r>
            <w:r>
              <w:rPr/>
              <w:t>基于眼睛的渲染：需具备根据眼睛的</w:t>
            </w:r>
            <w:r>
              <w:rPr/>
              <w:t>3D</w:t>
            </w:r>
            <w:r>
              <w:rPr/>
              <w:t>位置显示优化功能；</w:t>
            </w:r>
          </w:p>
          <w:p>
            <w:pPr>
              <w:pStyle w:val="null3"/>
              <w:ind w:left="-75"/>
            </w:pPr>
            <w:r>
              <w:rPr/>
              <w:t>（</w:t>
            </w:r>
            <w:r>
              <w:rPr/>
              <w:t>2</w:t>
            </w:r>
            <w:r>
              <w:rPr/>
              <w:t>）传感器</w:t>
            </w:r>
          </w:p>
          <w:p>
            <w:pPr>
              <w:pStyle w:val="null3"/>
              <w:ind w:left="-75" w:firstLine="200"/>
            </w:pPr>
            <w:r>
              <w:rPr/>
              <w:t>a</w:t>
            </w:r>
            <w:r>
              <w:rPr/>
              <w:t>.</w:t>
            </w:r>
            <w:r>
              <w:rPr/>
              <w:t>深度：需采用不低于</w:t>
            </w:r>
            <w:r>
              <w:rPr/>
              <w:t>AZURE KINECT</w:t>
            </w:r>
            <w:r>
              <w:rPr/>
              <w:t>传感器配置；</w:t>
            </w:r>
          </w:p>
          <w:p>
            <w:pPr>
              <w:pStyle w:val="null3"/>
              <w:ind w:left="-75" w:firstLine="200"/>
            </w:pPr>
            <w:r>
              <w:rPr/>
              <w:t>b</w:t>
            </w:r>
            <w:r>
              <w:rPr/>
              <w:t>.</w:t>
            </w:r>
            <w:r>
              <w:rPr/>
              <w:t>IMU</w:t>
            </w:r>
            <w:r>
              <w:rPr/>
              <w:t>：需包含加速度计、陀螺仪、磁强计；</w:t>
            </w:r>
          </w:p>
          <w:p>
            <w:pPr>
              <w:pStyle w:val="null3"/>
              <w:ind w:left="-75" w:firstLine="200"/>
            </w:pPr>
            <w:r>
              <w:rPr/>
              <w:t>c</w:t>
            </w:r>
            <w:r>
              <w:rPr/>
              <w:t>.</w:t>
            </w:r>
            <w:r>
              <w:rPr/>
              <w:t>照相机：</w:t>
            </w:r>
            <w:r>
              <w:rPr/>
              <w:t>≥</w:t>
            </w:r>
            <w:r>
              <w:rPr/>
              <w:t>800</w:t>
            </w:r>
            <w:r>
              <w:rPr/>
              <w:t>万像素静止图片，≥</w:t>
            </w:r>
            <w:r>
              <w:rPr/>
              <w:t>1080P 30FPS</w:t>
            </w:r>
            <w:r>
              <w:rPr/>
              <w:t>视频；</w:t>
            </w:r>
          </w:p>
          <w:p>
            <w:pPr>
              <w:pStyle w:val="null3"/>
              <w:ind w:left="-75"/>
            </w:pPr>
            <w:r>
              <w:rPr/>
              <w:t>（</w:t>
            </w:r>
            <w:r>
              <w:rPr/>
              <w:t>3</w:t>
            </w:r>
            <w:r>
              <w:rPr/>
              <w:t>）音频和语言</w:t>
            </w:r>
          </w:p>
          <w:p>
            <w:pPr>
              <w:pStyle w:val="null3"/>
              <w:ind w:left="-75" w:firstLine="200"/>
            </w:pPr>
            <w:r>
              <w:rPr/>
              <w:t>a</w:t>
            </w:r>
            <w:r>
              <w:rPr/>
              <w:t>.</w:t>
            </w:r>
            <w:r>
              <w:rPr/>
              <w:t>麦克风阵列：</w:t>
            </w:r>
            <w:r>
              <w:rPr/>
              <w:t>≥</w:t>
            </w:r>
            <w:r>
              <w:rPr/>
              <w:t>5</w:t>
            </w:r>
            <w:r>
              <w:rPr/>
              <w:t>声道；</w:t>
            </w:r>
          </w:p>
          <w:p>
            <w:pPr>
              <w:pStyle w:val="null3"/>
              <w:ind w:left="-75" w:firstLine="200"/>
            </w:pPr>
            <w:r>
              <w:rPr/>
              <w:t>b</w:t>
            </w:r>
            <w:r>
              <w:rPr/>
              <w:t>.</w:t>
            </w:r>
            <w:r>
              <w:rPr/>
              <w:t>扬声器：需包含内建的空间音响；</w:t>
            </w:r>
          </w:p>
          <w:p>
            <w:pPr>
              <w:pStyle w:val="null3"/>
              <w:ind w:left="-75"/>
            </w:pPr>
            <w:r>
              <w:rPr/>
              <w:t>（</w:t>
            </w:r>
            <w:r>
              <w:rPr/>
              <w:t>4</w:t>
            </w:r>
            <w:r>
              <w:rPr/>
              <w:t>）人类感知</w:t>
            </w:r>
          </w:p>
          <w:p>
            <w:pPr>
              <w:pStyle w:val="null3"/>
              <w:ind w:left="-75" w:firstLine="200"/>
            </w:pPr>
            <w:r>
              <w:rPr/>
              <w:t>a</w:t>
            </w:r>
            <w:r>
              <w:rPr/>
              <w:t>.</w:t>
            </w:r>
            <w:r>
              <w:rPr/>
              <w:t>手动追踪：需具备双手全关节模型，直接操作；</w:t>
            </w:r>
          </w:p>
          <w:p>
            <w:pPr>
              <w:pStyle w:val="null3"/>
              <w:ind w:left="-75" w:firstLine="200"/>
            </w:pPr>
            <w:r>
              <w:rPr/>
              <w:t>b</w:t>
            </w:r>
            <w:r>
              <w:rPr/>
              <w:t>.</w:t>
            </w:r>
            <w:r>
              <w:rPr/>
              <w:t>眼动追踪：需具备实时追踪；</w:t>
            </w:r>
          </w:p>
          <w:p>
            <w:pPr>
              <w:pStyle w:val="null3"/>
              <w:ind w:left="-75" w:firstLine="200"/>
            </w:pPr>
            <w:r>
              <w:rPr/>
              <w:t>c</w:t>
            </w:r>
            <w:r>
              <w:rPr/>
              <w:t>.</w:t>
            </w:r>
            <w:r>
              <w:rPr/>
              <w:t>语音：需具备本地语音指令，联网后支持自然语言指令；</w:t>
            </w:r>
          </w:p>
          <w:p>
            <w:pPr>
              <w:pStyle w:val="null3"/>
              <w:ind w:left="-75"/>
            </w:pPr>
            <w:r>
              <w:rPr/>
              <w:t>（</w:t>
            </w:r>
            <w:r>
              <w:rPr/>
              <w:t>5</w:t>
            </w:r>
            <w:r>
              <w:rPr/>
              <w:t>）环境感知</w:t>
            </w:r>
          </w:p>
          <w:p>
            <w:pPr>
              <w:pStyle w:val="null3"/>
              <w:ind w:left="-75" w:firstLine="200"/>
            </w:pPr>
            <w:r>
              <w:rPr/>
              <w:t>a</w:t>
            </w:r>
            <w:r>
              <w:rPr/>
              <w:t>.</w:t>
            </w:r>
            <w:r>
              <w:rPr/>
              <w:t>6DOF</w:t>
            </w:r>
            <w:r>
              <w:rPr/>
              <w:t>追踪：世界范围的位置追踪；</w:t>
            </w:r>
          </w:p>
          <w:p>
            <w:pPr>
              <w:pStyle w:val="null3"/>
              <w:ind w:left="-75" w:firstLine="200"/>
            </w:pPr>
            <w:r>
              <w:rPr/>
              <w:t>b</w:t>
            </w:r>
            <w:r>
              <w:rPr/>
              <w:t>.</w:t>
            </w:r>
            <w:r>
              <w:rPr/>
              <w:t>空间映射：空间环境网络数据；</w:t>
            </w:r>
          </w:p>
          <w:p>
            <w:pPr>
              <w:pStyle w:val="null3"/>
              <w:ind w:left="-75" w:firstLine="200"/>
            </w:pPr>
            <w:r>
              <w:rPr/>
              <w:t>c</w:t>
            </w:r>
            <w:r>
              <w:rPr/>
              <w:t>.</w:t>
            </w:r>
            <w:r>
              <w:rPr/>
              <w:t>混合现实捕捉：全息影像和物理环境混合后的照片和视频；</w:t>
            </w:r>
          </w:p>
          <w:p>
            <w:pPr>
              <w:pStyle w:val="null3"/>
              <w:ind w:left="-75"/>
            </w:pPr>
            <w:r>
              <w:rPr/>
              <w:t>2</w:t>
            </w:r>
            <w:r>
              <w:rPr/>
              <w:t>、</w:t>
            </w:r>
            <w:r>
              <w:rPr/>
              <w:t>MR</w:t>
            </w:r>
            <w:r>
              <w:rPr/>
              <w:t>虚拟场景（</w:t>
            </w:r>
            <w:r>
              <w:rPr/>
              <w:t>1</w:t>
            </w:r>
            <w:r>
              <w:rPr/>
              <w:t>套）</w:t>
            </w:r>
          </w:p>
          <w:p>
            <w:pPr>
              <w:pStyle w:val="null3"/>
              <w:ind w:left="-75"/>
            </w:pPr>
            <w:r>
              <w:rPr/>
              <w:t>（</w:t>
            </w:r>
            <w:r>
              <w:rPr/>
              <w:t>1</w:t>
            </w:r>
            <w:r>
              <w:rPr/>
              <w:t>）功能要求：采用</w:t>
            </w:r>
            <w:r>
              <w:rPr/>
              <w:t>MR</w:t>
            </w:r>
            <w:r>
              <w:rPr/>
              <w:t>混合技术针对本次采购的设备定制开发，学生可在</w:t>
            </w:r>
            <w:r>
              <w:rPr/>
              <w:t>MR</w:t>
            </w:r>
            <w:r>
              <w:rPr/>
              <w:t>虚拟场景内对系统进行订单下发、数据管理等操作；结合虚拟现实、</w:t>
            </w:r>
            <w:r>
              <w:rPr/>
              <w:t>3D</w:t>
            </w:r>
            <w:r>
              <w:rPr/>
              <w:t>展示技术的基础上为师生提供一个接近于真实场景的虚拟教学实训环境；</w:t>
            </w:r>
          </w:p>
          <w:p>
            <w:pPr>
              <w:pStyle w:val="null3"/>
              <w:ind w:left="-75"/>
            </w:pPr>
            <w:r>
              <w:rPr/>
              <w:t>（</w:t>
            </w:r>
            <w:r>
              <w:rPr/>
              <w:t>2</w:t>
            </w:r>
            <w:r>
              <w:rPr/>
              <w:t>）</w:t>
            </w:r>
            <w:r>
              <w:rPr/>
              <w:t>MR</w:t>
            </w:r>
            <w:r>
              <w:rPr/>
              <w:t>混合现实虚拟模型要求与实物高真实度还原，支持虚拟手动拖拽定位、放大、缩小；</w:t>
            </w:r>
          </w:p>
          <w:p>
            <w:pPr>
              <w:pStyle w:val="null3"/>
              <w:ind w:left="-75"/>
            </w:pPr>
            <w:r>
              <w:rPr/>
              <w:t>（</w:t>
            </w:r>
            <w:r>
              <w:rPr/>
              <w:t>3</w:t>
            </w:r>
            <w:r>
              <w:rPr/>
              <w:t>）技术指标需求</w:t>
            </w:r>
          </w:p>
          <w:p>
            <w:pPr>
              <w:pStyle w:val="null3"/>
              <w:ind w:left="-75" w:firstLine="200"/>
            </w:pPr>
            <w:r>
              <w:rPr/>
              <w:t>a</w:t>
            </w:r>
            <w:r>
              <w:rPr/>
              <w:t>.</w:t>
            </w:r>
            <w:r>
              <w:rPr/>
              <w:t>虚拟数字化看板：需采用数据增强现实功能，在虚拟现实场景中呈现设备数据，并以透明状态呈现，能实时显示仓储数据、机器人关节运动轴数据、设备运行状态、生产任务状态等；</w:t>
            </w:r>
          </w:p>
          <w:p>
            <w:pPr>
              <w:pStyle w:val="null3"/>
              <w:ind w:left="-75" w:firstLine="200"/>
            </w:pPr>
            <w:r>
              <w:rPr/>
              <w:t>b</w:t>
            </w:r>
            <w:r>
              <w:rPr/>
              <w:t>.</w:t>
            </w:r>
            <w:r>
              <w:rPr/>
              <w:t>手势识别控制：需支持智能手势识别控制，可通过虚拟模型叠加和手势操作，进行功能性操作。</w:t>
            </w:r>
          </w:p>
          <w:p>
            <w:pPr>
              <w:pStyle w:val="null3"/>
              <w:ind w:left="-75"/>
            </w:pPr>
            <w:r>
              <w:rPr/>
              <w:t>（</w:t>
            </w:r>
            <w:r>
              <w:rPr/>
              <w:t>4</w:t>
            </w:r>
            <w:r>
              <w:rPr/>
              <w:t>）现场演示：投标现场提供“</w:t>
            </w:r>
            <w:r>
              <w:rPr/>
              <w:t>MR</w:t>
            </w:r>
            <w:r>
              <w:rPr/>
              <w:t>虚拟场景”现场演示，演示内容如下：</w:t>
            </w:r>
          </w:p>
          <w:p>
            <w:pPr>
              <w:pStyle w:val="null3"/>
              <w:ind w:left="-75" w:firstLine="200"/>
            </w:pPr>
            <w:r>
              <w:rPr/>
              <w:t>a</w:t>
            </w:r>
            <w:r>
              <w:rPr/>
              <w:t xml:space="preserve"> </w:t>
            </w:r>
            <w:r>
              <w:rPr/>
              <w:t>.</w:t>
            </w:r>
            <w:r>
              <w:rPr/>
              <w:t>提供</w:t>
            </w:r>
            <w:r>
              <w:rPr/>
              <w:t>MR</w:t>
            </w:r>
            <w:r>
              <w:rPr/>
              <w:t>虚拟场景仓储数据展示功能演示；</w:t>
            </w:r>
          </w:p>
          <w:p>
            <w:pPr>
              <w:pStyle w:val="null3"/>
              <w:ind w:left="-75" w:firstLine="200"/>
            </w:pPr>
            <w:r>
              <w:rPr>
                <w:sz w:val="21"/>
              </w:rPr>
              <w:t>b</w:t>
            </w:r>
            <w:r>
              <w:rPr>
                <w:sz w:val="21"/>
              </w:rPr>
              <w:t>.</w:t>
            </w:r>
            <w:r>
              <w:rPr>
                <w:sz w:val="21"/>
              </w:rPr>
              <w:t>提供</w:t>
            </w:r>
            <w:r>
              <w:rPr>
                <w:sz w:val="21"/>
              </w:rPr>
              <w:t>MR</w:t>
            </w:r>
            <w:r>
              <w:rPr>
                <w:sz w:val="21"/>
              </w:rPr>
              <w:t>虚拟场景手势控制订单下发功能演示；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智能化车削加工单元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75"/>
            </w:pPr>
            <w:r>
              <w:rPr/>
              <w:t>一、小型数控车床（</w:t>
            </w:r>
            <w:r>
              <w:rPr/>
              <w:t>1</w:t>
            </w:r>
            <w:r>
              <w:rPr/>
              <w:t>台）</w:t>
            </w:r>
          </w:p>
          <w:p>
            <w:pPr>
              <w:pStyle w:val="null3"/>
              <w:ind w:left="-75"/>
            </w:pPr>
            <w:r>
              <w:rPr/>
              <w:t>1</w:t>
            </w:r>
            <w:r>
              <w:rPr/>
              <w:t>、回转直径：≥</w:t>
            </w:r>
            <w:r>
              <w:rPr/>
              <w:t>210mm</w:t>
            </w:r>
            <w:r>
              <w:rPr/>
              <w:t>；</w:t>
            </w:r>
          </w:p>
          <w:p>
            <w:pPr>
              <w:pStyle w:val="null3"/>
              <w:ind w:left="-75"/>
            </w:pPr>
            <w:r>
              <w:rPr/>
              <w:t>2</w:t>
            </w:r>
            <w:r>
              <w:rPr/>
              <w:t>、机身长度：≥</w:t>
            </w:r>
            <w:r>
              <w:rPr/>
              <w:t>400mm</w:t>
            </w:r>
            <w:r>
              <w:rPr/>
              <w:t>；</w:t>
            </w:r>
          </w:p>
          <w:p>
            <w:pPr>
              <w:pStyle w:val="null3"/>
              <w:ind w:left="-75"/>
            </w:pPr>
            <w:r>
              <w:rPr/>
              <w:t>3</w:t>
            </w:r>
            <w:r>
              <w:rPr/>
              <w:t>、主轴转速：需支持</w:t>
            </w:r>
            <w:r>
              <w:rPr/>
              <w:t>50-2500r/min</w:t>
            </w:r>
            <w:r>
              <w:rPr/>
              <w:t>；</w:t>
            </w:r>
          </w:p>
          <w:p>
            <w:pPr>
              <w:pStyle w:val="null3"/>
              <w:ind w:left="-75"/>
            </w:pPr>
            <w:r>
              <w:rPr/>
              <w:t>4</w:t>
            </w:r>
            <w:r>
              <w:rPr/>
              <w:t>、</w:t>
            </w:r>
            <w:r>
              <w:rPr/>
              <w:t>X/Z</w:t>
            </w:r>
            <w:r>
              <w:rPr/>
              <w:t>轴移动速度：不低于</w:t>
            </w:r>
            <w:r>
              <w:rPr/>
              <w:t>1000/2000mm/min</w:t>
            </w:r>
            <w:r>
              <w:rPr/>
              <w:t>；</w:t>
            </w:r>
          </w:p>
          <w:p>
            <w:pPr>
              <w:pStyle w:val="null3"/>
              <w:ind w:left="-75"/>
            </w:pPr>
            <w:r>
              <w:rPr/>
              <w:t>5</w:t>
            </w:r>
            <w:r>
              <w:rPr/>
              <w:t>、</w:t>
            </w:r>
            <w:r>
              <w:rPr/>
              <w:t>X/Z</w:t>
            </w:r>
            <w:r>
              <w:rPr/>
              <w:t>轴进给速度：不低于</w:t>
            </w:r>
            <w:r>
              <w:rPr/>
              <w:t>250/500mm/min</w:t>
            </w:r>
            <w:r>
              <w:rPr/>
              <w:t>；</w:t>
            </w:r>
          </w:p>
          <w:p>
            <w:pPr>
              <w:pStyle w:val="null3"/>
              <w:ind w:left="-75"/>
            </w:pPr>
            <w:r>
              <w:rPr/>
              <w:t>6</w:t>
            </w:r>
            <w:r>
              <w:rPr/>
              <w:t>、</w:t>
            </w:r>
            <w:r>
              <w:rPr/>
              <w:t>X/Z</w:t>
            </w:r>
            <w:r>
              <w:rPr/>
              <w:t>轴行程：不低于</w:t>
            </w:r>
            <w:r>
              <w:rPr/>
              <w:t>80/250mm</w:t>
            </w:r>
          </w:p>
          <w:p>
            <w:pPr>
              <w:pStyle w:val="null3"/>
              <w:ind w:left="-75"/>
            </w:pPr>
            <w:r>
              <w:rPr/>
              <w:t>7</w:t>
            </w:r>
            <w:r>
              <w:rPr/>
              <w:t>、刀具库数量：不少于</w:t>
            </w:r>
            <w:r>
              <w:rPr/>
              <w:t>4</w:t>
            </w:r>
            <w:r>
              <w:rPr/>
              <w:t>把；</w:t>
            </w:r>
          </w:p>
          <w:p>
            <w:pPr>
              <w:pStyle w:val="null3"/>
              <w:ind w:left="-75"/>
            </w:pPr>
            <w:r>
              <w:rPr/>
              <w:t>8</w:t>
            </w:r>
            <w:r>
              <w:rPr/>
              <w:t>、</w:t>
            </w:r>
            <w:r>
              <w:rPr/>
              <w:t>X/Z</w:t>
            </w:r>
            <w:r>
              <w:rPr/>
              <w:t>轴返回精度：不超过</w:t>
            </w:r>
            <w:r>
              <w:rPr/>
              <w:t>0.01mm</w:t>
            </w:r>
            <w:r>
              <w:rPr/>
              <w:t>；</w:t>
            </w:r>
          </w:p>
          <w:p>
            <w:pPr>
              <w:pStyle w:val="null3"/>
              <w:ind w:left="-75"/>
            </w:pPr>
            <w:r>
              <w:rPr/>
              <w:t>9</w:t>
            </w:r>
            <w:r>
              <w:rPr/>
              <w:t>、主电机功率：不低于</w:t>
            </w:r>
            <w:r>
              <w:rPr/>
              <w:t>1.2KW</w:t>
            </w:r>
            <w:r>
              <w:rPr/>
              <w:t>；</w:t>
            </w:r>
          </w:p>
          <w:p>
            <w:pPr>
              <w:pStyle w:val="null3"/>
              <w:ind w:left="-75"/>
            </w:pPr>
            <w:r>
              <w:rPr>
                <w:sz w:val="21"/>
              </w:rPr>
              <w:t>10</w:t>
            </w:r>
            <w:r>
              <w:rPr>
                <w:sz w:val="21"/>
              </w:rPr>
              <w:t>、重量：不超过</w:t>
            </w:r>
            <w:r>
              <w:rPr>
                <w:sz w:val="21"/>
              </w:rPr>
              <w:t>300Kg</w:t>
            </w:r>
            <w:r>
              <w:rPr>
                <w:sz w:val="21"/>
              </w:rPr>
              <w:t>。</w:t>
            </w:r>
          </w:p>
        </w:tc>
      </w:tr>
      <w:tr>
        <w:tc>
          <w:tcPr>
            <w:tcW w:type="dxa" w:w="2076"/>
          </w:tcPr>
          <w:p/>
        </w:tc>
        <w:tc>
          <w:tcPr>
            <w:tcW w:type="dxa" w:w="415"/>
          </w:tcPr>
          <w:p>
            <w:pPr>
              <w:pStyle w:val="null3"/>
            </w:pPr>
            <w:r>
              <w:rPr/>
              <w:t>2</w:t>
            </w:r>
          </w:p>
        </w:tc>
        <w:tc>
          <w:tcPr>
            <w:tcW w:type="dxa" w:w="5814"/>
          </w:tcPr>
          <w:p>
            <w:pPr>
              <w:pStyle w:val="null3"/>
              <w:ind w:left="-75"/>
            </w:pPr>
            <w:r>
              <w:rPr/>
              <w:t>二、车床自动化集成系统（</w:t>
            </w:r>
            <w:r>
              <w:rPr/>
              <w:t>1</w:t>
            </w:r>
            <w:r>
              <w:rPr/>
              <w:t>套）</w:t>
            </w:r>
          </w:p>
          <w:p>
            <w:pPr>
              <w:pStyle w:val="null3"/>
              <w:ind w:left="-75"/>
            </w:pPr>
            <w:r>
              <w:rPr/>
              <w:t>1</w:t>
            </w:r>
            <w:r>
              <w:rPr/>
              <w:t>、自动开关门：增加自动化安全门，安装传感器，能与机器人和主控系统实现通信，更好地实现机器人与数控机床的配合以完成自动化取料、上料功能；</w:t>
            </w:r>
          </w:p>
          <w:p>
            <w:pPr>
              <w:pStyle w:val="null3"/>
              <w:ind w:left="-75"/>
            </w:pPr>
            <w:r>
              <w:rPr/>
              <w:t>2</w:t>
            </w:r>
            <w:r>
              <w:rPr/>
              <w:t>、气动卡盘：需采用气动卡盘进行工件夹持方式，使其具备与机器人</w:t>
            </w:r>
            <w:r>
              <w:rPr/>
              <w:t>/PLC</w:t>
            </w:r>
            <w:r>
              <w:rPr/>
              <w:t>通讯的能力，能实现工件的自动夹持；</w:t>
            </w:r>
          </w:p>
          <w:p>
            <w:pPr>
              <w:pStyle w:val="null3"/>
              <w:ind w:left="-75"/>
            </w:pPr>
            <w:r>
              <w:rPr/>
              <w:t>3</w:t>
            </w:r>
            <w:r>
              <w:rPr/>
              <w:t>、数控</w:t>
            </w:r>
            <w:r>
              <w:rPr/>
              <w:t>PMC</w:t>
            </w:r>
            <w:r>
              <w:rPr/>
              <w:t xml:space="preserve">程序优化：需对数控车床系统参数及 </w:t>
            </w:r>
            <w:r>
              <w:rPr/>
              <w:t xml:space="preserve">PMC </w:t>
            </w:r>
            <w:r>
              <w:rPr/>
              <w:t xml:space="preserve">重新编程优化，通过修改数控系统参数及系统 </w:t>
            </w:r>
            <w:r>
              <w:rPr/>
              <w:t>PMC</w:t>
            </w:r>
            <w:r>
              <w:rPr/>
              <w:t>，增加机床控制自动门、机床控制夹具；机床正常、运行及报警状态反馈；机床加工程序外部启动及加工程序结束后反馈到外部等功能；</w:t>
            </w:r>
          </w:p>
          <w:p>
            <w:pPr>
              <w:pStyle w:val="null3"/>
              <w:ind w:left="-75"/>
            </w:pPr>
            <w:r>
              <w:rPr/>
              <w:t>4</w:t>
            </w:r>
            <w:r>
              <w:rPr/>
              <w:t>、数控机床自动化集成：改造电气部分，在机器人上下料工件前后与装夹前后与系统进行通讯，以便控制数控车床动作，实现自动化；数控车床需具有与机器人或者</w:t>
            </w:r>
            <w:r>
              <w:rPr/>
              <w:t xml:space="preserve">PLC </w:t>
            </w:r>
            <w:r>
              <w:rPr/>
              <w:t>具有信号交互的能力；</w:t>
            </w:r>
          </w:p>
          <w:p>
            <w:pPr>
              <w:pStyle w:val="null3"/>
              <w:ind w:left="-75"/>
            </w:pPr>
            <w:r>
              <w:rPr>
                <w:sz w:val="21"/>
              </w:rPr>
              <w:t>▲</w:t>
            </w:r>
            <w:r>
              <w:rPr>
                <w:sz w:val="21"/>
              </w:rPr>
              <w:t>5</w:t>
            </w:r>
            <w:r>
              <w:rPr>
                <w:sz w:val="21"/>
              </w:rPr>
              <w:t xml:space="preserve">、数控 </w:t>
            </w:r>
            <w:r>
              <w:rPr>
                <w:sz w:val="21"/>
              </w:rPr>
              <w:t xml:space="preserve">MDC </w:t>
            </w:r>
            <w:r>
              <w:rPr>
                <w:sz w:val="21"/>
              </w:rPr>
              <w:t xml:space="preserve">接口：需具备 </w:t>
            </w:r>
            <w:r>
              <w:rPr>
                <w:sz w:val="21"/>
              </w:rPr>
              <w:t xml:space="preserve">TCP/IP </w:t>
            </w:r>
            <w:r>
              <w:rPr>
                <w:sz w:val="21"/>
              </w:rPr>
              <w:t>通讯协议与机床进行通讯，实时采集数控机床核心运行参数状态功能。</w:t>
            </w:r>
            <w:r>
              <w:rPr>
                <w:sz w:val="21"/>
                <w:b/>
              </w:rPr>
              <w:t>（投标时需提供第三方检测报告复印件并加盖公章）。</w:t>
            </w:r>
          </w:p>
        </w:tc>
      </w:tr>
      <w:tr>
        <w:tc>
          <w:tcPr>
            <w:tcW w:type="dxa" w:w="2076"/>
          </w:tcPr>
          <w:p/>
        </w:tc>
        <w:tc>
          <w:tcPr>
            <w:tcW w:type="dxa" w:w="415"/>
          </w:tcPr>
          <w:p>
            <w:pPr>
              <w:pStyle w:val="null3"/>
            </w:pPr>
            <w:r>
              <w:rPr/>
              <w:t>3</w:t>
            </w:r>
          </w:p>
        </w:tc>
        <w:tc>
          <w:tcPr>
            <w:tcW w:type="dxa" w:w="5814"/>
          </w:tcPr>
          <w:p>
            <w:pPr>
              <w:pStyle w:val="null3"/>
              <w:ind w:left="-75"/>
            </w:pPr>
            <w:r>
              <w:rPr/>
              <w:t>三、上下料工业机器人（</w:t>
            </w:r>
            <w:r>
              <w:rPr/>
              <w:t>1</w:t>
            </w:r>
            <w:r>
              <w:rPr/>
              <w:t>套）</w:t>
            </w:r>
          </w:p>
          <w:p>
            <w:pPr>
              <w:pStyle w:val="null3"/>
              <w:ind w:left="-75"/>
            </w:pPr>
            <w:r>
              <w:rPr/>
              <w:t>1</w:t>
            </w:r>
            <w:r>
              <w:rPr/>
              <w:t>、机器人本体</w:t>
            </w:r>
          </w:p>
          <w:p>
            <w:pPr>
              <w:pStyle w:val="null3"/>
              <w:ind w:left="-75"/>
            </w:pPr>
            <w:r>
              <w:rPr/>
              <w:t>（</w:t>
            </w:r>
            <w:r>
              <w:rPr/>
              <w:t>1</w:t>
            </w:r>
            <w:r>
              <w:rPr/>
              <w:t>）手腕载荷：≥</w:t>
            </w:r>
            <w:r>
              <w:rPr/>
              <w:t>7Kg</w:t>
            </w:r>
            <w:r>
              <w:rPr/>
              <w:t>；</w:t>
            </w:r>
          </w:p>
          <w:p>
            <w:pPr>
              <w:pStyle w:val="null3"/>
              <w:ind w:left="-75"/>
            </w:pPr>
            <w:r>
              <w:rPr/>
              <w:t>（</w:t>
            </w:r>
            <w:r>
              <w:rPr/>
              <w:t>2</w:t>
            </w:r>
            <w:r>
              <w:rPr/>
              <w:t>）臂展范围：≥</w:t>
            </w:r>
            <w:r>
              <w:rPr/>
              <w:t>700mm;</w:t>
            </w:r>
          </w:p>
          <w:p>
            <w:pPr>
              <w:pStyle w:val="null3"/>
              <w:ind w:left="-75"/>
            </w:pPr>
            <w:r>
              <w:rPr/>
              <w:t>（</w:t>
            </w:r>
            <w:r>
              <w:rPr/>
              <w:t>3</w:t>
            </w:r>
            <w:r>
              <w:rPr/>
              <w:t>）重复定位精度：≤±</w:t>
            </w:r>
            <w:r>
              <w:rPr/>
              <w:t>0.02mm</w:t>
            </w:r>
            <w:r>
              <w:rPr/>
              <w:t>；</w:t>
            </w:r>
          </w:p>
          <w:p>
            <w:pPr>
              <w:pStyle w:val="null3"/>
              <w:ind w:left="-75"/>
            </w:pPr>
            <w:r>
              <w:rPr/>
              <w:t>（</w:t>
            </w:r>
            <w:r>
              <w:rPr/>
              <w:t>4</w:t>
            </w:r>
            <w:r>
              <w:rPr/>
              <w:t>）防护等级：不低于</w:t>
            </w:r>
            <w:r>
              <w:rPr/>
              <w:t>IP40</w:t>
            </w:r>
            <w:r>
              <w:rPr/>
              <w:t>；</w:t>
            </w:r>
          </w:p>
          <w:p>
            <w:pPr>
              <w:pStyle w:val="null3"/>
              <w:ind w:left="-75"/>
            </w:pPr>
            <w:r>
              <w:rPr/>
              <w:t>（</w:t>
            </w:r>
            <w:r>
              <w:rPr/>
              <w:t>5</w:t>
            </w:r>
            <w:r>
              <w:rPr/>
              <w:t>）各轴工作范围：</w:t>
            </w:r>
            <w:r>
              <w:rPr/>
              <w:t>A1</w:t>
            </w:r>
            <w:r>
              <w:rPr/>
              <w:t>轴不低于±</w:t>
            </w:r>
            <w:r>
              <w:rPr/>
              <w:t>170</w:t>
            </w:r>
            <w:r>
              <w:rPr/>
              <w:t>°、</w:t>
            </w:r>
            <w:r>
              <w:rPr/>
              <w:t>A2</w:t>
            </w:r>
            <w:r>
              <w:rPr/>
              <w:t>轴不低于</w:t>
            </w:r>
            <w:r>
              <w:rPr/>
              <w:t>+135</w:t>
            </w:r>
            <w:r>
              <w:rPr/>
              <w:t>°至</w:t>
            </w:r>
            <w:r>
              <w:rPr/>
              <w:t>-100</w:t>
            </w:r>
            <w:r>
              <w:rPr/>
              <w:t>°、</w:t>
            </w:r>
            <w:r>
              <w:rPr/>
              <w:t>A3</w:t>
            </w:r>
            <w:r>
              <w:rPr/>
              <w:t>轴不低于</w:t>
            </w:r>
            <w:r>
              <w:rPr/>
              <w:t>+70</w:t>
            </w:r>
            <w:r>
              <w:rPr/>
              <w:t>°至</w:t>
            </w:r>
            <w:r>
              <w:rPr/>
              <w:t>-200</w:t>
            </w:r>
            <w:r>
              <w:rPr/>
              <w:t>°、</w:t>
            </w:r>
            <w:r>
              <w:rPr/>
              <w:t>A4</w:t>
            </w:r>
            <w:r>
              <w:rPr/>
              <w:t>轴不低于±</w:t>
            </w:r>
            <w:r>
              <w:rPr/>
              <w:t>270</w:t>
            </w:r>
            <w:r>
              <w:rPr/>
              <w:t>°、</w:t>
            </w:r>
            <w:r>
              <w:rPr/>
              <w:t>A5</w:t>
            </w:r>
            <w:r>
              <w:rPr/>
              <w:t>轴不低于±</w:t>
            </w:r>
            <w:r>
              <w:rPr/>
              <w:t>130</w:t>
            </w:r>
            <w:r>
              <w:rPr/>
              <w:t>°、</w:t>
            </w:r>
            <w:r>
              <w:rPr/>
              <w:t>A6</w:t>
            </w:r>
            <w:r>
              <w:rPr/>
              <w:t>轴不低于±</w:t>
            </w:r>
            <w:r>
              <w:rPr/>
              <w:t>400</w:t>
            </w:r>
            <w:r>
              <w:rPr/>
              <w:t>°；</w:t>
            </w:r>
          </w:p>
          <w:p>
            <w:pPr>
              <w:pStyle w:val="null3"/>
              <w:ind w:left="-75"/>
            </w:pPr>
            <w:r>
              <w:rPr/>
              <w:t>（</w:t>
            </w:r>
            <w:r>
              <w:rPr/>
              <w:t>6</w:t>
            </w:r>
            <w:r>
              <w:rPr/>
              <w:t>）各轴最大运行速度：</w:t>
            </w:r>
            <w:r>
              <w:rPr/>
              <w:t>A1</w:t>
            </w:r>
            <w:r>
              <w:rPr/>
              <w:t>轴不低于</w:t>
            </w:r>
            <w:r>
              <w:rPr/>
              <w:t>280</w:t>
            </w:r>
            <w:r>
              <w:rPr/>
              <w:t>°</w:t>
            </w:r>
            <w:r>
              <w:rPr/>
              <w:t>/S</w:t>
            </w:r>
            <w:r>
              <w:rPr/>
              <w:t>、</w:t>
            </w:r>
            <w:r>
              <w:rPr/>
              <w:t>A2</w:t>
            </w:r>
            <w:r>
              <w:rPr/>
              <w:t>轴不低于</w:t>
            </w:r>
            <w:r>
              <w:rPr/>
              <w:t>240</w:t>
            </w:r>
            <w:r>
              <w:rPr/>
              <w:t>°</w:t>
            </w:r>
            <w:r>
              <w:rPr/>
              <w:t>/S</w:t>
            </w:r>
            <w:r>
              <w:rPr/>
              <w:t>、</w:t>
            </w:r>
            <w:r>
              <w:rPr/>
              <w:t>A3</w:t>
            </w:r>
            <w:r>
              <w:rPr/>
              <w:t>轴不低于</w:t>
            </w:r>
            <w:r>
              <w:rPr/>
              <w:t>290</w:t>
            </w:r>
            <w:r>
              <w:rPr/>
              <w:t>°</w:t>
            </w:r>
            <w:r>
              <w:rPr/>
              <w:t>/S</w:t>
            </w:r>
            <w:r>
              <w:rPr/>
              <w:t>、</w:t>
            </w:r>
            <w:r>
              <w:rPr/>
              <w:t>A4</w:t>
            </w:r>
            <w:r>
              <w:rPr/>
              <w:t>轴不低于</w:t>
            </w:r>
            <w:r>
              <w:rPr/>
              <w:t>400</w:t>
            </w:r>
            <w:r>
              <w:rPr/>
              <w:t>°</w:t>
            </w:r>
            <w:r>
              <w:rPr/>
              <w:t>/S</w:t>
            </w:r>
            <w:r>
              <w:rPr/>
              <w:t>、</w:t>
            </w:r>
            <w:r>
              <w:rPr/>
              <w:t>A5</w:t>
            </w:r>
            <w:r>
              <w:rPr/>
              <w:t>轴不低于</w:t>
            </w:r>
            <w:r>
              <w:rPr/>
              <w:t>400</w:t>
            </w:r>
            <w:r>
              <w:rPr/>
              <w:t>°</w:t>
            </w:r>
            <w:r>
              <w:rPr/>
              <w:t>/S</w:t>
            </w:r>
            <w:r>
              <w:rPr/>
              <w:t>、</w:t>
            </w:r>
            <w:r>
              <w:rPr/>
              <w:t>A6</w:t>
            </w:r>
            <w:r>
              <w:rPr/>
              <w:t>轴不低于</w:t>
            </w:r>
            <w:r>
              <w:rPr/>
              <w:t>600</w:t>
            </w:r>
            <w:r>
              <w:rPr/>
              <w:t>°</w:t>
            </w:r>
            <w:r>
              <w:rPr/>
              <w:t>/S</w:t>
            </w:r>
            <w:r>
              <w:rPr/>
              <w:t>；</w:t>
            </w:r>
          </w:p>
          <w:p>
            <w:pPr>
              <w:pStyle w:val="null3"/>
              <w:ind w:left="-75"/>
            </w:pPr>
            <w:r>
              <w:rPr/>
              <w:t>（</w:t>
            </w:r>
            <w:r>
              <w:rPr/>
              <w:t>7</w:t>
            </w:r>
            <w:r>
              <w:rPr/>
              <w:t>）</w:t>
            </w:r>
            <w:r>
              <w:rPr/>
              <w:t>0-1m/S</w:t>
            </w:r>
            <w:r>
              <w:rPr/>
              <w:t>加速时间：不高于</w:t>
            </w:r>
            <w:r>
              <w:rPr/>
              <w:t>0.06S</w:t>
            </w:r>
            <w:r>
              <w:rPr/>
              <w:t>。</w:t>
            </w:r>
          </w:p>
          <w:p>
            <w:pPr>
              <w:pStyle w:val="null3"/>
              <w:ind w:left="-75"/>
            </w:pPr>
            <w:r>
              <w:rPr>
                <w:b/>
              </w:rPr>
              <w:t>▲投标时需提供以上参数彩页等证明材料复印件并加盖公章。</w:t>
            </w:r>
          </w:p>
          <w:p>
            <w:pPr>
              <w:pStyle w:val="null3"/>
              <w:ind w:left="-75"/>
            </w:pPr>
            <w:r>
              <w:rPr/>
              <w:t>2</w:t>
            </w:r>
            <w:r>
              <w:rPr/>
              <w:t>、机器人控制器</w:t>
            </w:r>
          </w:p>
          <w:p>
            <w:pPr>
              <w:pStyle w:val="null3"/>
              <w:ind w:left="-75"/>
            </w:pPr>
            <w:r>
              <w:rPr/>
              <w:t>（</w:t>
            </w:r>
            <w:r>
              <w:rPr/>
              <w:t>1</w:t>
            </w:r>
            <w:r>
              <w:rPr/>
              <w:t>）控制器硬件：需具备多处理器系统、</w:t>
            </w:r>
            <w:r>
              <w:rPr/>
              <w:t>PCI</w:t>
            </w:r>
            <w:r>
              <w:rPr/>
              <w:t>总线、大容量闪存盘、</w:t>
            </w:r>
            <w:r>
              <w:rPr/>
              <w:t>U</w:t>
            </w:r>
            <w:r>
              <w:rPr/>
              <w:t>盘接口；</w:t>
            </w:r>
          </w:p>
          <w:p>
            <w:pPr>
              <w:pStyle w:val="null3"/>
              <w:ind w:left="-75"/>
            </w:pPr>
            <w:r>
              <w:rPr/>
              <w:t>（</w:t>
            </w:r>
            <w:r>
              <w:rPr/>
              <w:t>2</w:t>
            </w:r>
            <w:r>
              <w:rPr/>
              <w:t>）控制器软件：需采用成熟的实时操作系统、高级机器人程序语言、</w:t>
            </w:r>
            <w:r>
              <w:rPr/>
              <w:t>PC-DOS</w:t>
            </w:r>
            <w:r>
              <w:rPr/>
              <w:t>文件预装软件、其他扩展功能包；</w:t>
            </w:r>
          </w:p>
          <w:p>
            <w:pPr>
              <w:pStyle w:val="null3"/>
              <w:ind w:left="-75"/>
            </w:pPr>
            <w:r>
              <w:rPr/>
              <w:t>（</w:t>
            </w:r>
            <w:r>
              <w:rPr/>
              <w:t>3</w:t>
            </w:r>
            <w:r>
              <w:rPr/>
              <w:t>）机械接口：需具备</w:t>
            </w:r>
            <w:r>
              <w:rPr/>
              <w:t>16</w:t>
            </w:r>
            <w:r>
              <w:rPr/>
              <w:t>输入</w:t>
            </w:r>
            <w:r>
              <w:rPr/>
              <w:t>/16</w:t>
            </w:r>
            <w:r>
              <w:rPr/>
              <w:t>输出；</w:t>
            </w:r>
          </w:p>
          <w:p>
            <w:pPr>
              <w:pStyle w:val="null3"/>
              <w:ind w:left="-75"/>
            </w:pPr>
            <w:r>
              <w:rPr/>
              <w:t>3</w:t>
            </w:r>
            <w:r>
              <w:rPr/>
              <w:t>、机器人示教器：支持彩色触摸屏、操纵杆、紧急停、支持惯用左</w:t>
            </w:r>
            <w:r>
              <w:rPr/>
              <w:t>/</w:t>
            </w:r>
            <w:r>
              <w:rPr/>
              <w:t>右手切换、支持</w:t>
            </w:r>
            <w:r>
              <w:rPr/>
              <w:t>U</w:t>
            </w:r>
            <w:r>
              <w:rPr/>
              <w:t>盘等；</w:t>
            </w:r>
          </w:p>
          <w:p>
            <w:pPr>
              <w:pStyle w:val="null3"/>
              <w:ind w:left="-75"/>
            </w:pPr>
            <w:r>
              <w:rPr>
                <w:sz w:val="21"/>
              </w:rPr>
              <w:t>4</w:t>
            </w:r>
            <w:r>
              <w:rPr>
                <w:sz w:val="21"/>
              </w:rPr>
              <w:t>、总线通讯：需支持</w:t>
            </w:r>
            <w:r>
              <w:rPr>
                <w:sz w:val="21"/>
              </w:rPr>
              <w:t>ProfiNet</w:t>
            </w:r>
            <w:r>
              <w:rPr>
                <w:sz w:val="21"/>
              </w:rPr>
              <w:t>总线通讯。</w:t>
            </w:r>
          </w:p>
        </w:tc>
      </w:tr>
      <w:tr>
        <w:tc>
          <w:tcPr>
            <w:tcW w:type="dxa" w:w="2076"/>
          </w:tcPr>
          <w:p/>
        </w:tc>
        <w:tc>
          <w:tcPr>
            <w:tcW w:type="dxa" w:w="415"/>
          </w:tcPr>
          <w:p>
            <w:pPr>
              <w:pStyle w:val="null3"/>
            </w:pPr>
            <w:r>
              <w:rPr/>
              <w:t>4</w:t>
            </w:r>
          </w:p>
        </w:tc>
        <w:tc>
          <w:tcPr>
            <w:tcW w:type="dxa" w:w="5814"/>
          </w:tcPr>
          <w:p>
            <w:pPr>
              <w:pStyle w:val="null3"/>
              <w:ind w:left="-75"/>
            </w:pPr>
            <w:r>
              <w:rPr/>
              <w:t>四、机器人夹具库（</w:t>
            </w:r>
            <w:r>
              <w:rPr/>
              <w:t>1</w:t>
            </w:r>
            <w:r>
              <w:rPr/>
              <w:t>套）</w:t>
            </w:r>
          </w:p>
          <w:p>
            <w:pPr>
              <w:pStyle w:val="null3"/>
              <w:ind w:left="-75"/>
            </w:pPr>
            <w:r>
              <w:rPr/>
              <w:t>1</w:t>
            </w:r>
            <w:r>
              <w:rPr/>
              <w:t>、机器人夹具库</w:t>
            </w:r>
          </w:p>
          <w:p>
            <w:pPr>
              <w:pStyle w:val="null3"/>
              <w:ind w:left="-75"/>
            </w:pPr>
            <w:r>
              <w:rPr/>
              <w:t>（</w:t>
            </w:r>
            <w:r>
              <w:rPr/>
              <w:t>1</w:t>
            </w:r>
            <w:r>
              <w:rPr/>
              <w:t>）承载快换数量：不少于</w:t>
            </w:r>
            <w:r>
              <w:rPr/>
              <w:t>3</w:t>
            </w:r>
            <w:r>
              <w:rPr/>
              <w:t>个；</w:t>
            </w:r>
          </w:p>
          <w:p>
            <w:pPr>
              <w:pStyle w:val="null3"/>
              <w:ind w:left="-75"/>
            </w:pPr>
            <w:r>
              <w:rPr/>
              <w:t>（</w:t>
            </w:r>
            <w:r>
              <w:rPr/>
              <w:t>2</w:t>
            </w:r>
            <w:r>
              <w:rPr/>
              <w:t>）需具有光电感应器，实时反馈工具快换工具状态功能；</w:t>
            </w:r>
          </w:p>
          <w:p>
            <w:pPr>
              <w:pStyle w:val="null3"/>
              <w:ind w:left="-75"/>
            </w:pPr>
            <w:r>
              <w:rPr/>
              <w:t>2</w:t>
            </w:r>
            <w:r>
              <w:rPr/>
              <w:t>、机器人快换夹具</w:t>
            </w:r>
          </w:p>
          <w:p>
            <w:pPr>
              <w:pStyle w:val="null3"/>
              <w:ind w:left="-75"/>
            </w:pPr>
            <w:r>
              <w:rPr/>
              <w:t>（</w:t>
            </w:r>
            <w:r>
              <w:rPr/>
              <w:t>1</w:t>
            </w:r>
            <w:r>
              <w:rPr/>
              <w:t>）数量：机器人端快换≥</w:t>
            </w:r>
            <w:r>
              <w:rPr/>
              <w:t>1</w:t>
            </w:r>
            <w:r>
              <w:rPr/>
              <w:t>只，工具端快换≥</w:t>
            </w:r>
            <w:r>
              <w:rPr/>
              <w:t>2</w:t>
            </w:r>
            <w:r>
              <w:rPr/>
              <w:t>个；</w:t>
            </w:r>
          </w:p>
          <w:p>
            <w:pPr>
              <w:pStyle w:val="null3"/>
              <w:ind w:left="-75"/>
            </w:pPr>
            <w:r>
              <w:rPr/>
              <w:t>（</w:t>
            </w:r>
            <w:r>
              <w:rPr/>
              <w:t>2</w:t>
            </w:r>
            <w:r>
              <w:rPr/>
              <w:t>）额度载荷：≥</w:t>
            </w:r>
            <w:r>
              <w:rPr/>
              <w:t>6Kg</w:t>
            </w:r>
            <w:r>
              <w:rPr/>
              <w:t>（最大载荷不小于</w:t>
            </w:r>
            <w:r>
              <w:rPr/>
              <w:t>7Kg</w:t>
            </w:r>
            <w:r>
              <w:rPr/>
              <w:t>）；</w:t>
            </w:r>
          </w:p>
          <w:p>
            <w:pPr>
              <w:pStyle w:val="null3"/>
              <w:ind w:left="-75"/>
            </w:pPr>
            <w:r>
              <w:rPr/>
              <w:t>（</w:t>
            </w:r>
            <w:r>
              <w:rPr/>
              <w:t>3</w:t>
            </w:r>
            <w:r>
              <w:rPr/>
              <w:t>）静力矩：</w:t>
            </w:r>
            <w:r>
              <w:rPr/>
              <w:t>Mxy</w:t>
            </w:r>
            <w:r>
              <w:rPr/>
              <w:t>≥</w:t>
            </w:r>
            <w:r>
              <w:rPr/>
              <w:t>16Nm</w:t>
            </w:r>
            <w:r>
              <w:rPr/>
              <w:t>、</w:t>
            </w:r>
            <w:r>
              <w:rPr/>
              <w:t>Mz</w:t>
            </w:r>
            <w:r>
              <w:rPr/>
              <w:t>≥</w:t>
            </w:r>
            <w:r>
              <w:rPr/>
              <w:t>27Nm</w:t>
            </w:r>
            <w:r>
              <w:rPr/>
              <w:t>；</w:t>
            </w:r>
          </w:p>
          <w:p>
            <w:pPr>
              <w:pStyle w:val="null3"/>
              <w:ind w:left="-75"/>
            </w:pPr>
            <w:r>
              <w:rPr/>
              <w:t>（</w:t>
            </w:r>
            <w:r>
              <w:rPr/>
              <w:t>4</w:t>
            </w:r>
            <w:r>
              <w:rPr/>
              <w:t>）锁紧力：≥</w:t>
            </w:r>
            <w:r>
              <w:rPr/>
              <w:t>980N</w:t>
            </w:r>
            <w:r>
              <w:rPr/>
              <w:t>（</w:t>
            </w:r>
            <w:r>
              <w:rPr/>
              <w:t>6Bar</w:t>
            </w:r>
            <w:r>
              <w:rPr/>
              <w:t>下）；</w:t>
            </w:r>
          </w:p>
          <w:p>
            <w:pPr>
              <w:pStyle w:val="null3"/>
              <w:ind w:left="-75"/>
            </w:pPr>
            <w:r>
              <w:rPr/>
              <w:t>（</w:t>
            </w:r>
            <w:r>
              <w:rPr/>
              <w:t>5</w:t>
            </w:r>
            <w:r>
              <w:rPr/>
              <w:t>）重复定位精度：≤±</w:t>
            </w:r>
            <w:r>
              <w:rPr/>
              <w:t>0.015mm</w:t>
            </w:r>
            <w:r>
              <w:rPr/>
              <w:t>；</w:t>
            </w:r>
          </w:p>
          <w:p>
            <w:pPr>
              <w:pStyle w:val="null3"/>
              <w:ind w:left="-75"/>
            </w:pPr>
            <w:r>
              <w:rPr/>
              <w:t>（</w:t>
            </w:r>
            <w:r>
              <w:rPr/>
              <w:t>6</w:t>
            </w:r>
            <w:r>
              <w:rPr/>
              <w:t>）气路接口：≥</w:t>
            </w:r>
            <w:r>
              <w:rPr/>
              <w:t>6</w:t>
            </w:r>
            <w:r>
              <w:rPr/>
              <w:t>路；</w:t>
            </w:r>
          </w:p>
          <w:p>
            <w:pPr>
              <w:pStyle w:val="null3"/>
              <w:ind w:left="-75"/>
            </w:pPr>
            <w:r>
              <w:rPr/>
              <w:t>（</w:t>
            </w:r>
            <w:r>
              <w:rPr/>
              <w:t>7</w:t>
            </w:r>
            <w:r>
              <w:rPr/>
              <w:t>）电气接口：≥</w:t>
            </w:r>
            <w:r>
              <w:rPr/>
              <w:t>9</w:t>
            </w:r>
            <w:r>
              <w:rPr/>
              <w:t>路；</w:t>
            </w:r>
          </w:p>
          <w:p>
            <w:pPr>
              <w:pStyle w:val="null3"/>
              <w:ind w:left="-75"/>
            </w:pPr>
            <w:r>
              <w:rPr/>
              <w:t>（</w:t>
            </w:r>
            <w:r>
              <w:rPr/>
              <w:t>8</w:t>
            </w:r>
            <w:r>
              <w:rPr/>
              <w:t>）锁紧功能：需具备断气断电情况下，保证夹具不掉落（钢珠自锁）功能；</w:t>
            </w:r>
          </w:p>
          <w:p>
            <w:pPr>
              <w:pStyle w:val="null3"/>
              <w:ind w:left="-75"/>
            </w:pPr>
            <w:r>
              <w:rPr/>
              <w:t>（</w:t>
            </w:r>
            <w:r>
              <w:rPr/>
              <w:t>9</w:t>
            </w:r>
            <w:r>
              <w:rPr/>
              <w:t>）需配套机器人末端安装转换板。</w:t>
            </w:r>
          </w:p>
          <w:p>
            <w:pPr>
              <w:pStyle w:val="null3"/>
              <w:ind w:left="-75"/>
            </w:pPr>
            <w:r>
              <w:rPr/>
              <w:t>3</w:t>
            </w:r>
            <w:r>
              <w:rPr/>
              <w:t>、机床上下料夹具</w:t>
            </w:r>
          </w:p>
          <w:p>
            <w:pPr>
              <w:pStyle w:val="null3"/>
              <w:ind w:left="-75"/>
            </w:pPr>
            <w:r>
              <w:rPr/>
              <w:t>（</w:t>
            </w:r>
            <w:r>
              <w:rPr/>
              <w:t>1</w:t>
            </w:r>
            <w:r>
              <w:rPr/>
              <w:t>）需配套机器人机床自动化上下料抓手夹具，满足配套生产加工对象的自动化夹持；</w:t>
            </w:r>
          </w:p>
          <w:p>
            <w:pPr>
              <w:pStyle w:val="null3"/>
              <w:ind w:left="-75"/>
            </w:pPr>
            <w:r>
              <w:rPr/>
              <w:t>（</w:t>
            </w:r>
            <w:r>
              <w:rPr/>
              <w:t>2</w:t>
            </w:r>
            <w:r>
              <w:rPr/>
              <w:t>）产品类型：需采用气动抓手夹具；</w:t>
            </w:r>
          </w:p>
          <w:p>
            <w:pPr>
              <w:pStyle w:val="null3"/>
              <w:ind w:left="-75"/>
            </w:pPr>
            <w:r>
              <w:rPr/>
              <w:t>（</w:t>
            </w:r>
            <w:r>
              <w:rPr/>
              <w:t>3</w:t>
            </w:r>
            <w:r>
              <w:rPr/>
              <w:t>）夹持范围：需支持不低于</w:t>
            </w:r>
            <w:r>
              <w:rPr/>
              <w:t>50mm</w:t>
            </w:r>
            <w:r>
              <w:rPr/>
              <w:t>外径零件夹持（或与配套生产对象配套）。</w:t>
            </w:r>
          </w:p>
          <w:p>
            <w:pPr>
              <w:pStyle w:val="null3"/>
              <w:ind w:left="-75"/>
            </w:pPr>
            <w:r>
              <w:rPr/>
              <w:t>4</w:t>
            </w:r>
            <w:r>
              <w:rPr/>
              <w:t>、轨迹示教夹具</w:t>
            </w:r>
          </w:p>
          <w:p>
            <w:pPr>
              <w:pStyle w:val="null3"/>
              <w:ind w:left="-75"/>
            </w:pPr>
            <w:r>
              <w:rPr/>
              <w:t>（</w:t>
            </w:r>
            <w:r>
              <w:rPr/>
              <w:t>1</w:t>
            </w:r>
            <w:r>
              <w:rPr/>
              <w:t>）材质：需采用铝合金材料制作而成；</w:t>
            </w:r>
          </w:p>
          <w:p>
            <w:pPr>
              <w:pStyle w:val="null3"/>
              <w:ind w:left="-75"/>
            </w:pPr>
            <w:r>
              <w:rPr>
                <w:sz w:val="21"/>
              </w:rPr>
              <w:t>（</w:t>
            </w:r>
            <w:r>
              <w:rPr>
                <w:sz w:val="21"/>
              </w:rPr>
              <w:t>2</w:t>
            </w:r>
            <w:r>
              <w:rPr>
                <w:sz w:val="21"/>
              </w:rPr>
              <w:t>）结构类型：需采用</w:t>
            </w:r>
            <w:r>
              <w:rPr>
                <w:sz w:val="21"/>
              </w:rPr>
              <w:t>120°</w:t>
            </w:r>
            <w:r>
              <w:rPr>
                <w:sz w:val="21"/>
              </w:rPr>
              <w:t>尖端弯曲，模拟真实焊枪</w:t>
            </w:r>
            <w:r>
              <w:rPr>
                <w:sz w:val="21"/>
              </w:rPr>
              <w:t>/</w:t>
            </w:r>
            <w:r>
              <w:rPr>
                <w:sz w:val="21"/>
              </w:rPr>
              <w:t>切割头结构。</w:t>
            </w:r>
          </w:p>
        </w:tc>
      </w:tr>
      <w:tr>
        <w:tc>
          <w:tcPr>
            <w:tcW w:type="dxa" w:w="2076"/>
          </w:tcPr>
          <w:p/>
        </w:tc>
        <w:tc>
          <w:tcPr>
            <w:tcW w:type="dxa" w:w="415"/>
          </w:tcPr>
          <w:p>
            <w:pPr>
              <w:pStyle w:val="null3"/>
            </w:pPr>
            <w:r>
              <w:rPr/>
              <w:t>5</w:t>
            </w:r>
          </w:p>
        </w:tc>
        <w:tc>
          <w:tcPr>
            <w:tcW w:type="dxa" w:w="5814"/>
          </w:tcPr>
          <w:p>
            <w:pPr>
              <w:pStyle w:val="null3"/>
              <w:ind w:left="-75"/>
            </w:pPr>
            <w:r>
              <w:rPr/>
              <w:t>五、机器人实训对象（</w:t>
            </w:r>
            <w:r>
              <w:rPr/>
              <w:t>1</w:t>
            </w:r>
            <w:r>
              <w:rPr/>
              <w:t>套）</w:t>
            </w:r>
          </w:p>
          <w:p>
            <w:pPr>
              <w:pStyle w:val="null3"/>
              <w:ind w:left="-75"/>
            </w:pPr>
            <w:r>
              <w:rPr/>
              <w:t>1</w:t>
            </w:r>
            <w:r>
              <w:rPr/>
              <w:t>、功能要求：用于练习机器人的基本指令与编程，训练对机器人基本的点示教，直线、曲线运动轨迹的掌握；学习点的定位及机器人运动路线选择优化；</w:t>
            </w:r>
          </w:p>
          <w:p>
            <w:pPr>
              <w:pStyle w:val="null3"/>
              <w:ind w:left="-75"/>
            </w:pPr>
            <w:r>
              <w:rPr/>
              <w:t>2</w:t>
            </w:r>
            <w:r>
              <w:rPr/>
              <w:t>、技术指标要求：</w:t>
            </w:r>
          </w:p>
          <w:p>
            <w:pPr>
              <w:pStyle w:val="null3"/>
              <w:ind w:left="-75"/>
            </w:pPr>
            <w:r>
              <w:rPr/>
              <w:t>（</w:t>
            </w:r>
            <w:r>
              <w:rPr/>
              <w:t>1</w:t>
            </w:r>
            <w:r>
              <w:rPr/>
              <w:t>）运动轨迹：需支持轨迹运动、直线运动、圆运动、圆弧运动、曲线运动等；</w:t>
            </w:r>
          </w:p>
          <w:p>
            <w:pPr>
              <w:pStyle w:val="null3"/>
              <w:ind w:left="-75"/>
            </w:pPr>
            <w:r>
              <w:rPr/>
              <w:t>（</w:t>
            </w:r>
            <w:r>
              <w:rPr/>
              <w:t>2</w:t>
            </w:r>
            <w:r>
              <w:rPr/>
              <w:t>）</w:t>
            </w:r>
            <w:r>
              <w:rPr/>
              <w:t>TCP</w:t>
            </w:r>
            <w:r>
              <w:rPr/>
              <w:t>标定：支持遵循四点标定法原则，可以实现任意形状的工具中心点的坐标标定；</w:t>
            </w:r>
          </w:p>
          <w:p>
            <w:pPr>
              <w:pStyle w:val="null3"/>
              <w:ind w:left="-75"/>
            </w:pPr>
            <w:r>
              <w:rPr/>
              <w:t>（</w:t>
            </w:r>
            <w:r>
              <w:rPr/>
              <w:t>3</w:t>
            </w:r>
            <w:r>
              <w:rPr/>
              <w:t>）轨迹示教：需支持机器人在此单元可以实现≥</w:t>
            </w:r>
            <w:r>
              <w:rPr/>
              <w:t>7</w:t>
            </w:r>
            <w:r>
              <w:rPr/>
              <w:t>种（轨迹、直线、圆弧、圆周、关节样条曲线、笛卡尔样条曲线、多直线段连续运动）不同轨迹运动方式，可以模拟平面和立体面的焊接、切割等运动；</w:t>
            </w:r>
          </w:p>
          <w:p>
            <w:pPr>
              <w:pStyle w:val="null3"/>
              <w:ind w:left="-75"/>
            </w:pPr>
            <w:r>
              <w:rPr>
                <w:sz w:val="21"/>
              </w:rPr>
              <w:t>（</w:t>
            </w:r>
            <w:r>
              <w:rPr>
                <w:sz w:val="21"/>
              </w:rPr>
              <w:t>4</w:t>
            </w:r>
            <w:r>
              <w:rPr>
                <w:sz w:val="21"/>
              </w:rPr>
              <w:t>）外形尺寸：</w:t>
            </w:r>
            <w:r>
              <w:rPr>
                <w:sz w:val="21"/>
              </w:rPr>
              <w:t>≥300mm×210mm×150mm</w:t>
            </w:r>
            <w:r>
              <w:rPr>
                <w:sz w:val="21"/>
              </w:rPr>
              <w:t>。</w:t>
            </w:r>
          </w:p>
        </w:tc>
      </w:tr>
      <w:tr>
        <w:tc>
          <w:tcPr>
            <w:tcW w:type="dxa" w:w="2076"/>
          </w:tcPr>
          <w:p/>
        </w:tc>
        <w:tc>
          <w:tcPr>
            <w:tcW w:type="dxa" w:w="415"/>
          </w:tcPr>
          <w:p>
            <w:pPr>
              <w:pStyle w:val="null3"/>
            </w:pPr>
            <w:r>
              <w:rPr/>
              <w:t>6</w:t>
            </w:r>
          </w:p>
        </w:tc>
        <w:tc>
          <w:tcPr>
            <w:tcW w:type="dxa" w:w="5814"/>
          </w:tcPr>
          <w:p>
            <w:pPr>
              <w:pStyle w:val="null3"/>
              <w:ind w:left="-75"/>
            </w:pPr>
            <w:r>
              <w:rPr/>
              <w:t>六、物料传输单元（</w:t>
            </w:r>
            <w:r>
              <w:rPr/>
              <w:t>1</w:t>
            </w:r>
            <w:r>
              <w:rPr/>
              <w:t>套）</w:t>
            </w:r>
          </w:p>
          <w:p>
            <w:pPr>
              <w:pStyle w:val="null3"/>
              <w:ind w:left="-75"/>
            </w:pPr>
            <w:r>
              <w:rPr/>
              <w:t>1</w:t>
            </w:r>
            <w:r>
              <w:rPr/>
              <w:t>、皮带传输线（</w:t>
            </w:r>
            <w:r>
              <w:rPr/>
              <w:t>1</w:t>
            </w:r>
            <w:r>
              <w:rPr/>
              <w:t>条）</w:t>
            </w:r>
          </w:p>
          <w:p>
            <w:pPr>
              <w:pStyle w:val="null3"/>
              <w:ind w:left="-75"/>
            </w:pPr>
            <w:r>
              <w:rPr/>
              <w:t>（</w:t>
            </w:r>
            <w:r>
              <w:rPr/>
              <w:t>1</w:t>
            </w:r>
            <w:r>
              <w:rPr/>
              <w:t>）功能要求：用于各个工作站的物料传输与工艺衔接，对输入货物进行二次定位；</w:t>
            </w:r>
          </w:p>
          <w:p>
            <w:pPr>
              <w:pStyle w:val="null3"/>
              <w:ind w:left="-75"/>
            </w:pPr>
            <w:r>
              <w:rPr/>
              <w:t>（</w:t>
            </w:r>
            <w:r>
              <w:rPr/>
              <w:t>2</w:t>
            </w:r>
            <w:r>
              <w:rPr/>
              <w:t>）外形参考尺寸：≥</w:t>
            </w:r>
            <w:r>
              <w:rPr/>
              <w:t>L1600</w:t>
            </w:r>
            <w:r>
              <w:rPr/>
              <w:t>×</w:t>
            </w:r>
            <w:r>
              <w:rPr/>
              <w:t>W180mm</w:t>
            </w:r>
            <w:r>
              <w:rPr/>
              <w:t>；</w:t>
            </w:r>
          </w:p>
          <w:p>
            <w:pPr>
              <w:pStyle w:val="null3"/>
              <w:ind w:left="-75"/>
            </w:pPr>
            <w:r>
              <w:rPr/>
              <w:t>（</w:t>
            </w:r>
            <w:r>
              <w:rPr/>
              <w:t>3</w:t>
            </w:r>
            <w:r>
              <w:rPr/>
              <w:t>）传输载板宽度：≥</w:t>
            </w:r>
            <w:r>
              <w:rPr/>
              <w:t>160</w:t>
            </w:r>
            <w:r>
              <w:rPr/>
              <w:t>（需与仓储单元工装载板一致）；</w:t>
            </w:r>
          </w:p>
          <w:p>
            <w:pPr>
              <w:pStyle w:val="null3"/>
              <w:ind w:left="-75"/>
            </w:pPr>
            <w:r>
              <w:rPr/>
              <w:t>（</w:t>
            </w:r>
            <w:r>
              <w:rPr/>
              <w:t>4</w:t>
            </w:r>
            <w:r>
              <w:rPr/>
              <w:t>）平台运载负荷：不低于</w:t>
            </w:r>
            <w:r>
              <w:rPr/>
              <w:t>30Kg</w:t>
            </w:r>
            <w:r>
              <w:rPr/>
              <w:t>；</w:t>
            </w:r>
          </w:p>
          <w:p>
            <w:pPr>
              <w:pStyle w:val="null3"/>
              <w:ind w:left="-75"/>
            </w:pPr>
            <w:r>
              <w:rPr/>
              <w:t>（</w:t>
            </w:r>
            <w:r>
              <w:rPr/>
              <w:t>5</w:t>
            </w:r>
            <w:r>
              <w:rPr/>
              <w:t>）传送物品宽度：</w:t>
            </w:r>
            <w:r>
              <w:rPr/>
              <w:t>160mm</w:t>
            </w:r>
            <w:r>
              <w:rPr/>
              <w:t>±</w:t>
            </w:r>
            <w:r>
              <w:rPr/>
              <w:t>5mm</w:t>
            </w:r>
            <w:r>
              <w:rPr/>
              <w:t>（需与仓储单元工装载板一致）；</w:t>
            </w:r>
          </w:p>
          <w:p>
            <w:pPr>
              <w:pStyle w:val="null3"/>
              <w:ind w:left="-75"/>
            </w:pPr>
            <w:r>
              <w:rPr/>
              <w:t>（</w:t>
            </w:r>
            <w:r>
              <w:rPr/>
              <w:t>6</w:t>
            </w:r>
            <w:r>
              <w:rPr/>
              <w:t>）带动方式：需采用同步带传输结构；</w:t>
            </w:r>
          </w:p>
          <w:p>
            <w:pPr>
              <w:pStyle w:val="null3"/>
              <w:ind w:left="-75"/>
            </w:pPr>
            <w:r>
              <w:rPr/>
              <w:t>（</w:t>
            </w:r>
            <w:r>
              <w:rPr/>
              <w:t>7</w:t>
            </w:r>
            <w:r>
              <w:rPr/>
              <w:t>）结构类型：主传动端需采用铝材一体铸造成型结构，从动轴需采用塑胶一体注塑载板机构，横梁需采用不低于</w:t>
            </w:r>
            <w:r>
              <w:rPr/>
              <w:t>45</w:t>
            </w:r>
            <w:r>
              <w:rPr/>
              <w:t>规格型材搭接而成；</w:t>
            </w:r>
          </w:p>
          <w:p>
            <w:pPr>
              <w:pStyle w:val="null3"/>
              <w:ind w:left="-75"/>
            </w:pPr>
            <w:r>
              <w:rPr/>
              <w:t>（</w:t>
            </w:r>
            <w:r>
              <w:rPr/>
              <w:t>8</w:t>
            </w:r>
            <w:r>
              <w:rPr/>
              <w:t>）控制方式：需采用变频调速电机驱动；</w:t>
            </w:r>
          </w:p>
          <w:p>
            <w:pPr>
              <w:pStyle w:val="null3"/>
              <w:ind w:left="-75"/>
            </w:pPr>
            <w:r>
              <w:rPr/>
              <w:t>2</w:t>
            </w:r>
            <w:r>
              <w:rPr/>
              <w:t>、阻挡装置（</w:t>
            </w:r>
            <w:r>
              <w:rPr/>
              <w:t>1</w:t>
            </w:r>
            <w:r>
              <w:rPr/>
              <w:t>套）</w:t>
            </w:r>
          </w:p>
          <w:p>
            <w:pPr>
              <w:pStyle w:val="null3"/>
              <w:ind w:left="-75"/>
            </w:pPr>
            <w:r>
              <w:rPr/>
              <w:t>（</w:t>
            </w:r>
            <w:r>
              <w:rPr/>
              <w:t>1</w:t>
            </w:r>
            <w:r>
              <w:rPr/>
              <w:t>）功能要求：用于各个工作单元的载板阻挡使用；</w:t>
            </w:r>
          </w:p>
          <w:p>
            <w:pPr>
              <w:pStyle w:val="null3"/>
              <w:ind w:left="-75"/>
            </w:pPr>
            <w:r>
              <w:rPr/>
              <w:t>（</w:t>
            </w:r>
            <w:r>
              <w:rPr/>
              <w:t>2</w:t>
            </w:r>
            <w:r>
              <w:rPr/>
              <w:t>）阻挡气缸缸径：≥</w:t>
            </w:r>
            <w:r>
              <w:rPr/>
              <w:t>25mm</w:t>
            </w:r>
            <w:r>
              <w:rPr/>
              <w:t>；</w:t>
            </w:r>
          </w:p>
          <w:p>
            <w:pPr>
              <w:pStyle w:val="null3"/>
              <w:ind w:left="-75"/>
            </w:pPr>
            <w:r>
              <w:rPr/>
              <w:t>（</w:t>
            </w:r>
            <w:r>
              <w:rPr/>
              <w:t>3</w:t>
            </w:r>
            <w:r>
              <w:rPr/>
              <w:t>）阻挡方式：需采用工业标准阻挡气缸；</w:t>
            </w:r>
          </w:p>
          <w:p>
            <w:pPr>
              <w:pStyle w:val="null3"/>
              <w:ind w:left="-75"/>
            </w:pPr>
            <w:r>
              <w:rPr/>
              <w:t>3</w:t>
            </w:r>
            <w:r>
              <w:rPr/>
              <w:t>、检测装置（</w:t>
            </w:r>
            <w:r>
              <w:rPr/>
              <w:t>3</w:t>
            </w:r>
            <w:r>
              <w:rPr/>
              <w:t>套）</w:t>
            </w:r>
          </w:p>
          <w:p>
            <w:pPr>
              <w:pStyle w:val="null3"/>
              <w:ind w:left="-75"/>
            </w:pPr>
            <w:r>
              <w:rPr/>
              <w:t>3.1</w:t>
            </w:r>
            <w:r>
              <w:rPr/>
              <w:t>、功能要求：用于载板传输至各单元的工序检测使用；</w:t>
            </w:r>
          </w:p>
          <w:p>
            <w:pPr>
              <w:pStyle w:val="null3"/>
              <w:ind w:left="-75"/>
            </w:pPr>
            <w:r>
              <w:rPr/>
              <w:t>3.2</w:t>
            </w:r>
            <w:r>
              <w:rPr/>
              <w:t>、需具备实时检测与反馈功能，并能将状态信息准确反馈给控制系统或</w:t>
            </w:r>
            <w:r>
              <w:rPr/>
              <w:t>MES</w:t>
            </w:r>
            <w:r>
              <w:rPr/>
              <w:t>系统，进行后一工序动作的判断与处理；</w:t>
            </w:r>
          </w:p>
          <w:p>
            <w:pPr>
              <w:pStyle w:val="null3"/>
              <w:ind w:left="-75"/>
            </w:pPr>
            <w:r>
              <w:rPr/>
              <w:t>4</w:t>
            </w:r>
            <w:r>
              <w:rPr/>
              <w:t>、举升定位装置（</w:t>
            </w:r>
            <w:r>
              <w:rPr/>
              <w:t>1</w:t>
            </w:r>
            <w:r>
              <w:rPr/>
              <w:t>套）</w:t>
            </w:r>
          </w:p>
          <w:p>
            <w:pPr>
              <w:pStyle w:val="null3"/>
              <w:ind w:left="-75"/>
            </w:pPr>
            <w:r>
              <w:rPr/>
              <w:t>4.1</w:t>
            </w:r>
            <w:r>
              <w:rPr/>
              <w:t>、功能要求：用于传输载板的精确定位使用；</w:t>
            </w:r>
          </w:p>
          <w:p>
            <w:pPr>
              <w:pStyle w:val="null3"/>
              <w:ind w:left="-75"/>
            </w:pPr>
            <w:r>
              <w:rPr>
                <w:sz w:val="21"/>
              </w:rPr>
              <w:t>4.2</w:t>
            </w:r>
            <w:r>
              <w:rPr>
                <w:sz w:val="21"/>
              </w:rPr>
              <w:t>、采用工装载板仿形定位制作，举升定位高端</w:t>
            </w:r>
            <w:r>
              <w:rPr>
                <w:sz w:val="21"/>
              </w:rPr>
              <w:t>≥25mm</w:t>
            </w:r>
            <w:r>
              <w:rPr>
                <w:sz w:val="21"/>
              </w:rPr>
              <w:t>；</w:t>
            </w:r>
          </w:p>
        </w:tc>
      </w:tr>
      <w:tr>
        <w:tc>
          <w:tcPr>
            <w:tcW w:type="dxa" w:w="2076"/>
          </w:tcPr>
          <w:p/>
        </w:tc>
        <w:tc>
          <w:tcPr>
            <w:tcW w:type="dxa" w:w="415"/>
          </w:tcPr>
          <w:p>
            <w:pPr>
              <w:pStyle w:val="null3"/>
            </w:pPr>
            <w:r>
              <w:rPr/>
              <w:t>7</w:t>
            </w:r>
          </w:p>
        </w:tc>
        <w:tc>
          <w:tcPr>
            <w:tcW w:type="dxa" w:w="5814"/>
          </w:tcPr>
          <w:p>
            <w:pPr>
              <w:pStyle w:val="null3"/>
              <w:ind w:left="-75"/>
            </w:pPr>
            <w:r>
              <w:rPr/>
              <w:t>七、工作台架</w:t>
            </w:r>
          </w:p>
          <w:p>
            <w:pPr>
              <w:pStyle w:val="null3"/>
              <w:ind w:left="-75"/>
            </w:pPr>
            <w:r>
              <w:rPr/>
              <w:t>1</w:t>
            </w:r>
            <w:r>
              <w:rPr/>
              <w:t>、外形尺寸：≥</w:t>
            </w:r>
            <w:r>
              <w:rPr/>
              <w:t>L1400</w:t>
            </w:r>
            <w:r>
              <w:rPr/>
              <w:t>×</w:t>
            </w:r>
            <w:r>
              <w:rPr/>
              <w:t>W900</w:t>
            </w:r>
            <w:r>
              <w:rPr/>
              <w:t>×</w:t>
            </w:r>
            <w:r>
              <w:rPr/>
              <w:t>H1850mm</w:t>
            </w:r>
            <w:r>
              <w:rPr/>
              <w:t>；</w:t>
            </w:r>
          </w:p>
          <w:p>
            <w:pPr>
              <w:pStyle w:val="null3"/>
              <w:ind w:left="-75"/>
            </w:pPr>
            <w:r>
              <w:rPr/>
              <w:t>2</w:t>
            </w:r>
            <w:r>
              <w:rPr/>
              <w:t>、工作台架需采用双层结构设计，下层为焊接一体化框架，上层为透明亚克力防护罩框架；</w:t>
            </w:r>
          </w:p>
          <w:p>
            <w:pPr>
              <w:pStyle w:val="null3"/>
              <w:ind w:left="-75"/>
            </w:pPr>
            <w:r>
              <w:rPr/>
              <w:t>3</w:t>
            </w:r>
            <w:r>
              <w:rPr/>
              <w:t>、工作台下层需采用优质型钢一体化焊接，工作高度≥</w:t>
            </w:r>
            <w:r>
              <w:rPr/>
              <w:t>750mm</w:t>
            </w:r>
            <w:r>
              <w:rPr/>
              <w:t>；桌面需采用≥</w:t>
            </w:r>
            <w:r>
              <w:rPr/>
              <w:t>15mm</w:t>
            </w:r>
            <w:r>
              <w:rPr/>
              <w:t>厚铝板制作而成；工作台下层前后需采用双开门结构，内嵌开放式电工板，便于开展电气实训教学；</w:t>
            </w:r>
          </w:p>
          <w:p>
            <w:pPr>
              <w:pStyle w:val="null3"/>
              <w:ind w:left="-75"/>
            </w:pPr>
            <w:r>
              <w:rPr/>
              <w:t>4</w:t>
            </w:r>
            <w:r>
              <w:rPr/>
              <w:t>、工作台上层需采用钣金焊接式结构；</w:t>
            </w:r>
          </w:p>
          <w:p>
            <w:pPr>
              <w:pStyle w:val="null3"/>
              <w:ind w:left="-75"/>
            </w:pPr>
            <w:r>
              <w:rPr>
                <w:sz w:val="21"/>
              </w:rPr>
              <w:t>5</w:t>
            </w:r>
            <w:r>
              <w:rPr>
                <w:sz w:val="21"/>
              </w:rPr>
              <w:t>、工作台架底部安装有</w:t>
            </w:r>
            <w:r>
              <w:rPr>
                <w:sz w:val="21"/>
              </w:rPr>
              <w:t>4</w:t>
            </w:r>
            <w:r>
              <w:rPr>
                <w:sz w:val="21"/>
              </w:rPr>
              <w:t>个单轮载荷</w:t>
            </w:r>
            <w:r>
              <w:rPr>
                <w:sz w:val="21"/>
              </w:rPr>
              <w:t>300Kg</w:t>
            </w:r>
            <w:r>
              <w:rPr>
                <w:sz w:val="21"/>
              </w:rPr>
              <w:t>重型福马路，便于设备的快速移动与定位。</w:t>
            </w:r>
          </w:p>
        </w:tc>
      </w:tr>
      <w:tr>
        <w:tc>
          <w:tcPr>
            <w:tcW w:type="dxa" w:w="2076"/>
          </w:tcPr>
          <w:p/>
        </w:tc>
        <w:tc>
          <w:tcPr>
            <w:tcW w:type="dxa" w:w="415"/>
          </w:tcPr>
          <w:p>
            <w:pPr>
              <w:pStyle w:val="null3"/>
            </w:pPr>
            <w:r>
              <w:rPr/>
              <w:t>8</w:t>
            </w:r>
          </w:p>
        </w:tc>
        <w:tc>
          <w:tcPr>
            <w:tcW w:type="dxa" w:w="5814"/>
          </w:tcPr>
          <w:p>
            <w:pPr>
              <w:pStyle w:val="null3"/>
              <w:ind w:left="-75"/>
            </w:pPr>
            <w:r>
              <w:rPr/>
              <w:t>八、电气控制系统（</w:t>
            </w:r>
            <w:r>
              <w:rPr/>
              <w:t>1</w:t>
            </w:r>
            <w:r>
              <w:rPr/>
              <w:t>套）</w:t>
            </w:r>
          </w:p>
          <w:p>
            <w:pPr>
              <w:pStyle w:val="null3"/>
              <w:ind w:left="-75"/>
            </w:pPr>
            <w:r>
              <w:rPr/>
              <w:t>1</w:t>
            </w:r>
            <w:r>
              <w:rPr/>
              <w:t>、主控</w:t>
            </w:r>
            <w:r>
              <w:rPr/>
              <w:t>PLC</w:t>
            </w:r>
            <w:r>
              <w:rPr/>
              <w:t xml:space="preserve">：紧凑型 </w:t>
            </w:r>
            <w:r>
              <w:rPr/>
              <w:t>CPU</w:t>
            </w:r>
            <w:r>
              <w:rPr/>
              <w:t xml:space="preserve">；机载 </w:t>
            </w:r>
            <w:r>
              <w:rPr/>
              <w:t>I/O</w:t>
            </w:r>
            <w:r>
              <w:rPr/>
              <w:t>：≥</w:t>
            </w:r>
            <w:r>
              <w:rPr/>
              <w:t>14</w:t>
            </w:r>
            <w:r>
              <w:rPr/>
              <w:t>个</w:t>
            </w:r>
            <w:r>
              <w:rPr/>
              <w:t>24V DC</w:t>
            </w:r>
            <w:r>
              <w:rPr/>
              <w:t>数字输入，≥</w:t>
            </w:r>
            <w:r>
              <w:rPr/>
              <w:t>10</w:t>
            </w:r>
            <w:r>
              <w:rPr/>
              <w:t>个</w:t>
            </w:r>
            <w:r>
              <w:rPr/>
              <w:t>24V DC</w:t>
            </w:r>
            <w:r>
              <w:rPr/>
              <w:t>数字输出，≥</w:t>
            </w:r>
            <w:r>
              <w:rPr/>
              <w:t xml:space="preserve">2 </w:t>
            </w:r>
            <w:r>
              <w:rPr/>
              <w:t>个</w:t>
            </w:r>
            <w:r>
              <w:rPr/>
              <w:t>AI 0-10V DC</w:t>
            </w:r>
            <w:r>
              <w:rPr/>
              <w:t>；直流</w:t>
            </w:r>
            <w:r>
              <w:rPr/>
              <w:t>20.4-28.8V DC</w:t>
            </w:r>
            <w:r>
              <w:rPr/>
              <w:t>供电；程序</w:t>
            </w:r>
            <w:r>
              <w:rPr/>
              <w:t>/</w:t>
            </w:r>
            <w:r>
              <w:rPr/>
              <w:t>数据存储器≥</w:t>
            </w:r>
            <w:r>
              <w:rPr/>
              <w:t>100 KB</w:t>
            </w:r>
            <w:r>
              <w:rPr/>
              <w:t>；自带不少于一个以太网通讯接口，支持</w:t>
            </w:r>
            <w:r>
              <w:rPr/>
              <w:t>ProfiNet</w:t>
            </w:r>
            <w:r>
              <w:rPr/>
              <w:t>协议；</w:t>
            </w:r>
          </w:p>
          <w:p>
            <w:pPr>
              <w:pStyle w:val="null3"/>
              <w:ind w:left="-75"/>
            </w:pPr>
            <w:r>
              <w:rPr/>
              <w:t>2</w:t>
            </w:r>
            <w:r>
              <w:rPr/>
              <w:t>、</w:t>
            </w:r>
            <w:r>
              <w:rPr/>
              <w:t>HMI</w:t>
            </w:r>
            <w:r>
              <w:rPr/>
              <w:t>人机界面：需采用精简面板型</w:t>
            </w:r>
            <w:r>
              <w:rPr/>
              <w:t>HMI</w:t>
            </w:r>
            <w:r>
              <w:rPr/>
              <w:t>，具备按键式</w:t>
            </w:r>
            <w:r>
              <w:rPr/>
              <w:t>/</w:t>
            </w:r>
            <w:r>
              <w:rPr/>
              <w:t>触摸式操作功能，≥</w:t>
            </w:r>
            <w:r>
              <w:rPr/>
              <w:t xml:space="preserve">7" TFT </w:t>
            </w:r>
            <w:r>
              <w:rPr/>
              <w:t>显示屏，不低于</w:t>
            </w:r>
            <w:r>
              <w:rPr/>
              <w:t xml:space="preserve">65536 </w:t>
            </w:r>
            <w:r>
              <w:rPr/>
              <w:t>颜色，具备</w:t>
            </w:r>
            <w:r>
              <w:rPr/>
              <w:t>ProfiNet</w:t>
            </w:r>
            <w:r>
              <w:rPr/>
              <w:t>接口，</w:t>
            </w:r>
            <w:r>
              <w:rPr/>
              <w:t>HMI</w:t>
            </w:r>
            <w:r>
              <w:rPr/>
              <w:t>品牌需与</w:t>
            </w:r>
            <w:r>
              <w:rPr/>
              <w:t>PLC</w:t>
            </w:r>
            <w:r>
              <w:rPr/>
              <w:t>品牌一致；</w:t>
            </w:r>
          </w:p>
          <w:p>
            <w:pPr>
              <w:pStyle w:val="null3"/>
              <w:ind w:left="-75"/>
            </w:pPr>
            <w:r>
              <w:rPr/>
              <w:t>3</w:t>
            </w:r>
            <w:r>
              <w:rPr/>
              <w:t>、工业交换机：≥</w:t>
            </w:r>
            <w:r>
              <w:rPr/>
              <w:t>8</w:t>
            </w:r>
            <w:r>
              <w:rPr/>
              <w:t>个</w:t>
            </w:r>
            <w:r>
              <w:rPr/>
              <w:t>RJ45</w:t>
            </w:r>
            <w:r>
              <w:rPr/>
              <w:t>电口，支持</w:t>
            </w:r>
            <w:r>
              <w:rPr/>
              <w:t>10/100Mbps</w:t>
            </w:r>
            <w:r>
              <w:rPr/>
              <w:t xml:space="preserve">自适应，非管理型交换机，外部 </w:t>
            </w:r>
            <w:r>
              <w:rPr/>
              <w:t>24V DC</w:t>
            </w:r>
            <w:r>
              <w:rPr/>
              <w:t>电源，</w:t>
            </w:r>
            <w:r>
              <w:rPr/>
              <w:t>LED</w:t>
            </w:r>
            <w:r>
              <w:rPr/>
              <w:t>诊断；</w:t>
            </w:r>
          </w:p>
          <w:p>
            <w:pPr>
              <w:pStyle w:val="null3"/>
              <w:ind w:left="-75"/>
            </w:pPr>
            <w:r>
              <w:rPr>
                <w:sz w:val="21"/>
              </w:rPr>
              <w:t>4</w:t>
            </w:r>
            <w:r>
              <w:rPr>
                <w:sz w:val="21"/>
              </w:rPr>
              <w:t>、操作按钮：需具有工作站启动、停止、模式控制和急停等按钮，可实现对设备运行操作。</w:t>
            </w:r>
          </w:p>
        </w:tc>
      </w:tr>
      <w:tr>
        <w:tc>
          <w:tcPr>
            <w:tcW w:type="dxa" w:w="2076"/>
          </w:tcPr>
          <w:p/>
        </w:tc>
        <w:tc>
          <w:tcPr>
            <w:tcW w:type="dxa" w:w="415"/>
          </w:tcPr>
          <w:p>
            <w:pPr>
              <w:pStyle w:val="null3"/>
            </w:pPr>
            <w:r>
              <w:rPr/>
              <w:t>9</w:t>
            </w:r>
          </w:p>
        </w:tc>
        <w:tc>
          <w:tcPr>
            <w:tcW w:type="dxa" w:w="5814"/>
          </w:tcPr>
          <w:p>
            <w:pPr>
              <w:pStyle w:val="null3"/>
              <w:ind w:left="-75"/>
            </w:pPr>
            <w:r>
              <w:rPr/>
              <w:t>九、</w:t>
            </w:r>
            <w:r>
              <w:rPr/>
              <w:t>RFID</w:t>
            </w:r>
            <w:r>
              <w:rPr/>
              <w:t>识别系统（</w:t>
            </w:r>
            <w:r>
              <w:rPr/>
              <w:t>1</w:t>
            </w:r>
            <w:r>
              <w:rPr/>
              <w:t>套）</w:t>
            </w:r>
          </w:p>
          <w:p>
            <w:pPr>
              <w:pStyle w:val="null3"/>
              <w:ind w:left="-75"/>
            </w:pPr>
            <w:r>
              <w:rPr/>
              <w:t>1</w:t>
            </w:r>
            <w:r>
              <w:rPr/>
              <w:t>、功能需求：</w:t>
            </w:r>
            <w:r>
              <w:rPr/>
              <w:t>RFID</w:t>
            </w:r>
            <w:r>
              <w:rPr/>
              <w:t>识别系统用于识别物料的类型、加工工艺等关键信息。</w:t>
            </w:r>
          </w:p>
          <w:p>
            <w:pPr>
              <w:pStyle w:val="null3"/>
              <w:ind w:left="-75"/>
            </w:pPr>
            <w:r>
              <w:rPr/>
              <w:t>2</w:t>
            </w:r>
            <w:r>
              <w:rPr/>
              <w:t>、配置及技术指标：</w:t>
            </w:r>
          </w:p>
          <w:p>
            <w:pPr>
              <w:pStyle w:val="null3"/>
              <w:ind w:left="-75"/>
            </w:pPr>
            <w:r>
              <w:rPr/>
              <w:t>（</w:t>
            </w:r>
            <w:r>
              <w:rPr/>
              <w:t>1</w:t>
            </w:r>
            <w:r>
              <w:rPr/>
              <w:t>）</w:t>
            </w:r>
            <w:r>
              <w:rPr/>
              <w:t>RFID</w:t>
            </w:r>
            <w:r>
              <w:rPr/>
              <w:t>通讯模块（</w:t>
            </w:r>
            <w:r>
              <w:rPr/>
              <w:t>1</w:t>
            </w:r>
            <w:r>
              <w:rPr/>
              <w:t>只）：</w:t>
            </w:r>
            <w:r>
              <w:rPr/>
              <w:t>ISO15693</w:t>
            </w:r>
            <w:r>
              <w:rPr/>
              <w:t>协议标准、</w:t>
            </w:r>
            <w:r>
              <w:rPr/>
              <w:t>13.56MHZ</w:t>
            </w:r>
            <w:r>
              <w:rPr/>
              <w:t>工作频率、支持</w:t>
            </w:r>
            <w:r>
              <w:rPr/>
              <w:t>ProfiNet</w:t>
            </w:r>
            <w:r>
              <w:rPr/>
              <w:t>通讯方式；</w:t>
            </w:r>
          </w:p>
          <w:p>
            <w:pPr>
              <w:pStyle w:val="null3"/>
              <w:ind w:left="-75"/>
            </w:pPr>
            <w:r>
              <w:rPr/>
              <w:t>（</w:t>
            </w:r>
            <w:r>
              <w:rPr/>
              <w:t>2</w:t>
            </w:r>
            <w:r>
              <w:rPr/>
              <w:t>）</w:t>
            </w:r>
            <w:r>
              <w:rPr/>
              <w:t>RFID</w:t>
            </w:r>
            <w:r>
              <w:rPr/>
              <w:t>读写头（</w:t>
            </w:r>
            <w:r>
              <w:rPr/>
              <w:t>1</w:t>
            </w:r>
            <w:r>
              <w:rPr/>
              <w:t>只）：工作频率为</w:t>
            </w:r>
            <w:r>
              <w:rPr/>
              <w:t>13.56Mhz</w:t>
            </w:r>
            <w:r>
              <w:rPr/>
              <w:t>、</w:t>
            </w:r>
            <w:r>
              <w:rPr/>
              <w:t>ABS</w:t>
            </w:r>
            <w:r>
              <w:rPr/>
              <w:t>＋铝合金外壳、不低于</w:t>
            </w:r>
            <w:r>
              <w:rPr/>
              <w:t>0~30mm</w:t>
            </w:r>
            <w:r>
              <w:rPr/>
              <w:t>读写距离、</w:t>
            </w:r>
            <w:r>
              <w:rPr/>
              <w:t>SMA</w:t>
            </w:r>
            <w:r>
              <w:rPr/>
              <w:t>接口端子；</w:t>
            </w:r>
          </w:p>
          <w:p>
            <w:pPr>
              <w:pStyle w:val="null3"/>
              <w:ind w:left="-75"/>
            </w:pPr>
            <w:r>
              <w:rPr>
                <w:sz w:val="21"/>
              </w:rPr>
              <w:t>（</w:t>
            </w:r>
            <w:r>
              <w:rPr>
                <w:sz w:val="21"/>
              </w:rPr>
              <w:t>3</w:t>
            </w:r>
            <w:r>
              <w:rPr>
                <w:sz w:val="21"/>
              </w:rPr>
              <w:t>）</w:t>
            </w:r>
            <w:r>
              <w:rPr>
                <w:sz w:val="21"/>
              </w:rPr>
              <w:t>RFID</w:t>
            </w:r>
            <w:r>
              <w:rPr>
                <w:sz w:val="21"/>
              </w:rPr>
              <w:t>配套辅件（</w:t>
            </w:r>
            <w:r>
              <w:rPr>
                <w:sz w:val="21"/>
              </w:rPr>
              <w:t>1</w:t>
            </w:r>
            <w:r>
              <w:rPr>
                <w:sz w:val="21"/>
              </w:rPr>
              <w:t>套）：包含</w:t>
            </w:r>
            <w:r>
              <w:rPr>
                <w:sz w:val="21"/>
              </w:rPr>
              <w:t>RFID</w:t>
            </w:r>
            <w:r>
              <w:rPr>
                <w:sz w:val="21"/>
              </w:rPr>
              <w:t>安装支架、通信网线等。</w:t>
            </w:r>
          </w:p>
        </w:tc>
      </w:tr>
      <w:tr>
        <w:tc>
          <w:tcPr>
            <w:tcW w:type="dxa" w:w="2076"/>
          </w:tcPr>
          <w:p/>
        </w:tc>
        <w:tc>
          <w:tcPr>
            <w:tcW w:type="dxa" w:w="415"/>
          </w:tcPr>
          <w:p>
            <w:pPr>
              <w:pStyle w:val="null3"/>
            </w:pPr>
            <w:r>
              <w:rPr/>
              <w:t>10</w:t>
            </w:r>
          </w:p>
        </w:tc>
        <w:tc>
          <w:tcPr>
            <w:tcW w:type="dxa" w:w="5814"/>
          </w:tcPr>
          <w:p>
            <w:pPr>
              <w:pStyle w:val="null3"/>
              <w:ind w:left="-75"/>
            </w:pPr>
            <w:r>
              <w:rPr/>
              <w:t>十、</w:t>
            </w:r>
            <w:r>
              <w:rPr/>
              <w:t>AGV</w:t>
            </w:r>
            <w:r>
              <w:rPr/>
              <w:t>小车底盘（</w:t>
            </w:r>
            <w:r>
              <w:rPr/>
              <w:t>1</w:t>
            </w:r>
            <w:r>
              <w:rPr/>
              <w:t>套）</w:t>
            </w:r>
          </w:p>
          <w:p>
            <w:pPr>
              <w:pStyle w:val="null3"/>
              <w:ind w:left="-75"/>
            </w:pPr>
            <w:r>
              <w:rPr/>
              <w:t>1</w:t>
            </w:r>
            <w:r>
              <w:rPr/>
              <w:t>、尺寸</w:t>
            </w:r>
          </w:p>
          <w:p>
            <w:pPr>
              <w:pStyle w:val="null3"/>
              <w:ind w:left="-75"/>
            </w:pPr>
            <w:r>
              <w:rPr/>
              <w:t>（</w:t>
            </w:r>
            <w:r>
              <w:rPr/>
              <w:t>1</w:t>
            </w:r>
            <w:r>
              <w:rPr/>
              <w:t>）外形尺寸（长×宽×高）：≤</w:t>
            </w:r>
            <w:r>
              <w:rPr/>
              <w:t>850</w:t>
            </w:r>
            <w:r>
              <w:rPr/>
              <w:t>×</w:t>
            </w:r>
            <w:r>
              <w:rPr/>
              <w:t>540</w:t>
            </w:r>
            <w:r>
              <w:rPr/>
              <w:t>×</w:t>
            </w:r>
            <w:r>
              <w:rPr/>
              <w:t>275mm</w:t>
            </w:r>
          </w:p>
          <w:p>
            <w:pPr>
              <w:pStyle w:val="null3"/>
              <w:ind w:left="-75"/>
            </w:pPr>
            <w:r>
              <w:rPr/>
              <w:t>（</w:t>
            </w:r>
            <w:r>
              <w:rPr/>
              <w:t>2</w:t>
            </w:r>
            <w:r>
              <w:rPr/>
              <w:t>）高于地面高度：</w:t>
            </w:r>
            <w:r>
              <w:rPr/>
              <w:t>50mm</w:t>
            </w:r>
            <w:r>
              <w:rPr/>
              <w:t>±</w:t>
            </w:r>
            <w:r>
              <w:rPr/>
              <w:t>10%</w:t>
            </w:r>
          </w:p>
          <w:p>
            <w:pPr>
              <w:pStyle w:val="null3"/>
              <w:ind w:left="-75"/>
            </w:pPr>
            <w:r>
              <w:rPr/>
              <w:t>（</w:t>
            </w:r>
            <w:r>
              <w:rPr/>
              <w:t>3</w:t>
            </w:r>
            <w:r>
              <w:rPr/>
              <w:t>）重量（不带负载）：≤</w:t>
            </w:r>
            <w:r>
              <w:rPr/>
              <w:t>150kg</w:t>
            </w:r>
          </w:p>
          <w:p>
            <w:pPr>
              <w:pStyle w:val="null3"/>
              <w:ind w:left="-75"/>
            </w:pPr>
            <w:r>
              <w:rPr/>
              <w:t>2</w:t>
            </w:r>
            <w:r>
              <w:rPr/>
              <w:t>、有效负载</w:t>
            </w:r>
          </w:p>
          <w:p>
            <w:pPr>
              <w:pStyle w:val="null3"/>
              <w:ind w:left="-75"/>
            </w:pPr>
            <w:r>
              <w:rPr/>
              <w:t>（</w:t>
            </w:r>
            <w:r>
              <w:rPr/>
              <w:t>1</w:t>
            </w:r>
            <w:r>
              <w:rPr/>
              <w:t>）机器人有效负载：≥</w:t>
            </w:r>
            <w:r>
              <w:rPr/>
              <w:t>400kg</w:t>
            </w:r>
          </w:p>
          <w:p>
            <w:pPr>
              <w:pStyle w:val="null3"/>
              <w:ind w:left="-75"/>
            </w:pPr>
            <w:r>
              <w:rPr/>
              <w:t>（</w:t>
            </w:r>
            <w:r>
              <w:rPr/>
              <w:t>2</w:t>
            </w:r>
            <w:r>
              <w:rPr/>
              <w:t>）牵引能力：≥</w:t>
            </w:r>
            <w:r>
              <w:rPr/>
              <w:t>200kg</w:t>
            </w:r>
          </w:p>
          <w:p>
            <w:pPr>
              <w:pStyle w:val="null3"/>
              <w:ind w:left="-75"/>
            </w:pPr>
            <w:r>
              <w:rPr/>
              <w:t>3</w:t>
            </w:r>
            <w:r>
              <w:rPr/>
              <w:t>、速度和性能</w:t>
            </w:r>
          </w:p>
          <w:p>
            <w:pPr>
              <w:pStyle w:val="null3"/>
              <w:ind w:left="-75"/>
            </w:pPr>
            <w:r>
              <w:rPr/>
              <w:t>（</w:t>
            </w:r>
            <w:r>
              <w:rPr/>
              <w:t>1</w:t>
            </w:r>
            <w:r>
              <w:rPr/>
              <w:t>）运行时间：≥</w:t>
            </w:r>
            <w:r>
              <w:rPr/>
              <w:t>8</w:t>
            </w:r>
            <w:r>
              <w:rPr/>
              <w:t>小时</w:t>
            </w:r>
          </w:p>
          <w:p>
            <w:pPr>
              <w:pStyle w:val="null3"/>
              <w:ind w:left="-75"/>
            </w:pPr>
            <w:r>
              <w:rPr/>
              <w:t>（</w:t>
            </w:r>
            <w:r>
              <w:rPr/>
              <w:t>2</w:t>
            </w:r>
            <w:r>
              <w:rPr/>
              <w:t>）运行速度：</w:t>
            </w:r>
            <w:r>
              <w:rPr/>
              <w:t>0-1.5m/s</w:t>
            </w:r>
            <w:r>
              <w:rPr/>
              <w:t>（可配置）</w:t>
            </w:r>
          </w:p>
          <w:p>
            <w:pPr>
              <w:pStyle w:val="null3"/>
              <w:ind w:left="-75"/>
            </w:pPr>
            <w:r>
              <w:rPr/>
              <w:t>（</w:t>
            </w:r>
            <w:r>
              <w:rPr/>
              <w:t>3</w:t>
            </w:r>
            <w:r>
              <w:rPr/>
              <w:t>）定位精度：≤±</w:t>
            </w:r>
            <w:r>
              <w:rPr/>
              <w:t>10mm(</w:t>
            </w:r>
            <w:r>
              <w:rPr/>
              <w:t>±</w:t>
            </w:r>
            <w:r>
              <w:rPr/>
              <w:t>1</w:t>
            </w:r>
            <w:r>
              <w:rPr/>
              <w:t>°</w:t>
            </w:r>
            <w:r>
              <w:rPr/>
              <w:t>)</w:t>
            </w:r>
          </w:p>
          <w:p>
            <w:pPr>
              <w:pStyle w:val="null3"/>
              <w:ind w:left="-75"/>
            </w:pPr>
            <w:r>
              <w:rPr/>
              <w:t>（</w:t>
            </w:r>
            <w:r>
              <w:rPr/>
              <w:t>4</w:t>
            </w:r>
            <w:r>
              <w:rPr/>
              <w:t>）对接精度：≤±</w:t>
            </w:r>
            <w:r>
              <w:rPr/>
              <w:t>2mm</w:t>
            </w:r>
            <w:r>
              <w:rPr/>
              <w:t>（±</w:t>
            </w:r>
            <w:r>
              <w:rPr/>
              <w:t>0.2</w:t>
            </w:r>
            <w:r>
              <w:rPr/>
              <w:t>°）</w:t>
            </w:r>
          </w:p>
          <w:p>
            <w:pPr>
              <w:pStyle w:val="null3"/>
              <w:ind w:left="-75"/>
            </w:pPr>
            <w:r>
              <w:rPr/>
              <w:t>（</w:t>
            </w:r>
            <w:r>
              <w:rPr/>
              <w:t>5</w:t>
            </w:r>
            <w:r>
              <w:rPr/>
              <w:t>）可越过的间隙和底框梁宽度：≤</w:t>
            </w:r>
            <w:r>
              <w:rPr/>
              <w:t>30mm</w:t>
            </w:r>
            <w:r>
              <w:rPr/>
              <w:t>；</w:t>
            </w:r>
          </w:p>
          <w:p>
            <w:pPr>
              <w:pStyle w:val="null3"/>
              <w:ind w:left="-75"/>
            </w:pPr>
            <w:r>
              <w:rPr/>
              <w:t>（</w:t>
            </w:r>
            <w:r>
              <w:rPr/>
              <w:t>6</w:t>
            </w:r>
            <w:r>
              <w:rPr/>
              <w:t>）可跨越台阶高度：≤</w:t>
            </w:r>
            <w:r>
              <w:rPr/>
              <w:t>10mm</w:t>
            </w:r>
            <w:r>
              <w:rPr/>
              <w:t>；</w:t>
            </w:r>
          </w:p>
          <w:p>
            <w:pPr>
              <w:pStyle w:val="null3"/>
              <w:ind w:left="-75"/>
            </w:pPr>
            <w:r>
              <w:rPr/>
              <w:t>4</w:t>
            </w:r>
            <w:r>
              <w:rPr/>
              <w:t>、功率</w:t>
            </w:r>
          </w:p>
          <w:p>
            <w:pPr>
              <w:pStyle w:val="null3"/>
              <w:ind w:left="-75"/>
            </w:pPr>
            <w:r>
              <w:rPr/>
              <w:t>（</w:t>
            </w:r>
            <w:r>
              <w:rPr/>
              <w:t>1</w:t>
            </w:r>
            <w:r>
              <w:rPr/>
              <w:t>）电池：</w:t>
            </w:r>
            <w:r>
              <w:rPr/>
              <w:t>48V,</w:t>
            </w:r>
            <w:r>
              <w:rPr/>
              <w:t>≥</w:t>
            </w:r>
            <w:r>
              <w:rPr/>
              <w:t>31.5 Ah</w:t>
            </w:r>
          </w:p>
          <w:p>
            <w:pPr>
              <w:pStyle w:val="null3"/>
              <w:ind w:left="-75"/>
            </w:pPr>
            <w:r>
              <w:rPr/>
              <w:t>（</w:t>
            </w:r>
            <w:r>
              <w:rPr/>
              <w:t>2</w:t>
            </w:r>
            <w:r>
              <w:rPr/>
              <w:t>）电池寿命：≥</w:t>
            </w:r>
            <w:r>
              <w:rPr/>
              <w:t>1500</w:t>
            </w:r>
            <w:r>
              <w:rPr/>
              <w:t>次循环；</w:t>
            </w:r>
          </w:p>
          <w:p>
            <w:pPr>
              <w:pStyle w:val="null3"/>
              <w:ind w:left="-75"/>
            </w:pPr>
            <w:r>
              <w:rPr/>
              <w:t>5</w:t>
            </w:r>
            <w:r>
              <w:rPr/>
              <w:t>、通信</w:t>
            </w:r>
          </w:p>
          <w:p>
            <w:pPr>
              <w:pStyle w:val="null3"/>
              <w:ind w:left="-75"/>
            </w:pPr>
            <w:r>
              <w:rPr/>
              <w:t>（</w:t>
            </w:r>
            <w:r>
              <w:rPr/>
              <w:t>1</w:t>
            </w:r>
            <w:r>
              <w:rPr/>
              <w:t>）无线网络协议：需支持</w:t>
            </w:r>
            <w:r>
              <w:rPr/>
              <w:t>Wi-Fi 802.11a/b/g/n/ac;</w:t>
            </w:r>
          </w:p>
          <w:p>
            <w:pPr>
              <w:pStyle w:val="null3"/>
              <w:ind w:left="-75"/>
            </w:pPr>
            <w:r>
              <w:rPr/>
              <w:t>（</w:t>
            </w:r>
            <w:r>
              <w:rPr/>
              <w:t>2</w:t>
            </w:r>
            <w:r>
              <w:rPr/>
              <w:t>）外接接口：不少于</w:t>
            </w:r>
            <w:r>
              <w:rPr/>
              <w:t>USB2.0</w:t>
            </w:r>
            <w:r>
              <w:rPr/>
              <w:t>×</w:t>
            </w:r>
            <w:r>
              <w:rPr/>
              <w:t>2</w:t>
            </w:r>
            <w:r>
              <w:rPr/>
              <w:t>；</w:t>
            </w:r>
          </w:p>
          <w:p>
            <w:pPr>
              <w:pStyle w:val="null3"/>
              <w:ind w:left="-75"/>
            </w:pPr>
            <w:r>
              <w:rPr/>
              <w:t>6</w:t>
            </w:r>
            <w:r>
              <w:rPr/>
              <w:t>、运行</w:t>
            </w:r>
          </w:p>
          <w:p>
            <w:pPr>
              <w:pStyle w:val="null3"/>
              <w:ind w:left="-75"/>
            </w:pPr>
            <w:r>
              <w:rPr/>
              <w:t>（</w:t>
            </w:r>
            <w:r>
              <w:rPr/>
              <w:t>1</w:t>
            </w:r>
            <w:r>
              <w:rPr/>
              <w:t>）导航方式：需支持激光</w:t>
            </w:r>
            <w:r>
              <w:rPr/>
              <w:t>Slam+</w:t>
            </w:r>
            <w:r>
              <w:rPr/>
              <w:t>视觉融合</w:t>
            </w:r>
            <w:r>
              <w:rPr/>
              <w:t>IMU</w:t>
            </w:r>
            <w:r>
              <w:rPr/>
              <w:t>导航；</w:t>
            </w:r>
          </w:p>
          <w:p>
            <w:pPr>
              <w:pStyle w:val="null3"/>
              <w:ind w:left="-75"/>
            </w:pPr>
            <w:r>
              <w:rPr/>
              <w:t>（</w:t>
            </w:r>
            <w:r>
              <w:rPr/>
              <w:t>2</w:t>
            </w:r>
            <w:r>
              <w:rPr/>
              <w:t>）驱动方式：需采用两轮差速驱动；</w:t>
            </w:r>
          </w:p>
          <w:p>
            <w:pPr>
              <w:pStyle w:val="null3"/>
              <w:ind w:left="-75"/>
            </w:pPr>
            <w:r>
              <w:rPr>
                <w:sz w:val="21"/>
              </w:rPr>
              <w:t>（</w:t>
            </w:r>
            <w:r>
              <w:rPr>
                <w:sz w:val="21"/>
              </w:rPr>
              <w:t>3</w:t>
            </w:r>
            <w:r>
              <w:rPr>
                <w:sz w:val="21"/>
              </w:rPr>
              <w:t>）安全防护：需具备激光避障</w:t>
            </w:r>
            <w:r>
              <w:rPr>
                <w:sz w:val="21"/>
              </w:rPr>
              <w:t>+</w:t>
            </w:r>
            <w:r>
              <w:rPr>
                <w:sz w:val="21"/>
              </w:rPr>
              <w:t>机械防撞双重保护；</w:t>
            </w:r>
          </w:p>
        </w:tc>
      </w:tr>
      <w:tr>
        <w:tc>
          <w:tcPr>
            <w:tcW w:type="dxa" w:w="2076"/>
          </w:tcPr>
          <w:p/>
        </w:tc>
        <w:tc>
          <w:tcPr>
            <w:tcW w:type="dxa" w:w="415"/>
          </w:tcPr>
          <w:p>
            <w:pPr>
              <w:pStyle w:val="null3"/>
            </w:pPr>
            <w:r>
              <w:rPr/>
              <w:t>11</w:t>
            </w:r>
          </w:p>
        </w:tc>
        <w:tc>
          <w:tcPr>
            <w:tcW w:type="dxa" w:w="5814"/>
          </w:tcPr>
          <w:p>
            <w:pPr>
              <w:pStyle w:val="null3"/>
              <w:ind w:left="-75"/>
            </w:pPr>
            <w:r>
              <w:rPr/>
              <w:t>十一、</w:t>
            </w:r>
            <w:r>
              <w:rPr/>
              <w:t>AGV</w:t>
            </w:r>
            <w:r>
              <w:rPr/>
              <w:t>背负传输线（</w:t>
            </w:r>
            <w:r>
              <w:rPr/>
              <w:t>1</w:t>
            </w:r>
            <w:r>
              <w:rPr/>
              <w:t>套）</w:t>
            </w:r>
          </w:p>
          <w:p>
            <w:pPr>
              <w:pStyle w:val="null3"/>
              <w:ind w:left="-75"/>
            </w:pPr>
            <w:r>
              <w:rPr/>
              <w:t>1</w:t>
            </w:r>
            <w:r>
              <w:rPr/>
              <w:t>、有效传输宽度：≥</w:t>
            </w:r>
            <w:r>
              <w:rPr/>
              <w:t>160mm</w:t>
            </w:r>
            <w:r>
              <w:rPr/>
              <w:t>（或与载板一致）；</w:t>
            </w:r>
          </w:p>
          <w:p>
            <w:pPr>
              <w:pStyle w:val="null3"/>
              <w:ind w:left="-75"/>
            </w:pPr>
            <w:r>
              <w:rPr/>
              <w:t>2</w:t>
            </w:r>
            <w:r>
              <w:rPr/>
              <w:t>、传输类似：需采用同步带轮</w:t>
            </w:r>
            <w:r>
              <w:rPr/>
              <w:t>+</w:t>
            </w:r>
            <w:r>
              <w:rPr/>
              <w:t>同步带传输类型；</w:t>
            </w:r>
          </w:p>
          <w:p>
            <w:pPr>
              <w:pStyle w:val="null3"/>
              <w:ind w:left="-75"/>
            </w:pPr>
            <w:r>
              <w:rPr/>
              <w:t>3</w:t>
            </w:r>
            <w:r>
              <w:rPr/>
              <w:t>、额定载荷：≥</w:t>
            </w:r>
            <w:r>
              <w:rPr/>
              <w:t>3Kg</w:t>
            </w:r>
            <w:r>
              <w:rPr/>
              <w:t>；</w:t>
            </w:r>
          </w:p>
          <w:p>
            <w:pPr>
              <w:pStyle w:val="null3"/>
              <w:ind w:left="-75"/>
            </w:pPr>
            <w:r>
              <w:rPr/>
              <w:t>4</w:t>
            </w:r>
            <w:r>
              <w:rPr/>
              <w:t>、控制方式：需采用直流电机驱动；</w:t>
            </w:r>
          </w:p>
          <w:p>
            <w:pPr>
              <w:pStyle w:val="null3"/>
              <w:ind w:left="-75"/>
            </w:pPr>
            <w:r>
              <w:rPr/>
              <w:t>5</w:t>
            </w:r>
            <w:r>
              <w:rPr/>
              <w:t>、定位方式：需具备托盘光电检测传感器</w:t>
            </w:r>
            <w:r>
              <w:rPr/>
              <w:t>+</w:t>
            </w:r>
            <w:r>
              <w:rPr/>
              <w:t>机械限位块；</w:t>
            </w:r>
          </w:p>
          <w:p>
            <w:pPr>
              <w:pStyle w:val="null3"/>
              <w:ind w:left="-75"/>
            </w:pPr>
            <w:r>
              <w:rPr>
                <w:sz w:val="21"/>
              </w:rPr>
              <w:t>▲</w:t>
            </w:r>
            <w:r>
              <w:rPr>
                <w:sz w:val="21"/>
              </w:rPr>
              <w:t>6</w:t>
            </w:r>
            <w:r>
              <w:rPr>
                <w:sz w:val="21"/>
              </w:rPr>
              <w:t>、主体结构要求：主传动端需采用铝材一体铸造成型结构，从动轴需采用塑胶一体注塑载板机构，横梁需采用不低于</w:t>
            </w:r>
            <w:r>
              <w:rPr>
                <w:sz w:val="21"/>
              </w:rPr>
              <w:t>45</w:t>
            </w:r>
            <w:r>
              <w:rPr>
                <w:sz w:val="21"/>
              </w:rPr>
              <w:t>规格型材搭接而成。</w:t>
            </w:r>
            <w:r>
              <w:rPr>
                <w:sz w:val="21"/>
                <w:b/>
              </w:rPr>
              <w:t>（投标时需提供实物结构图或</w:t>
            </w:r>
            <w:r>
              <w:rPr>
                <w:sz w:val="21"/>
                <w:b/>
              </w:rPr>
              <w:t>3D</w:t>
            </w:r>
            <w:r>
              <w:rPr>
                <w:sz w:val="21"/>
                <w:b/>
              </w:rPr>
              <w:t>设计图）。</w:t>
            </w:r>
          </w:p>
        </w:tc>
      </w:tr>
      <w:tr>
        <w:tc>
          <w:tcPr>
            <w:tcW w:type="dxa" w:w="2076"/>
          </w:tcPr>
          <w:p/>
        </w:tc>
        <w:tc>
          <w:tcPr>
            <w:tcW w:type="dxa" w:w="415"/>
          </w:tcPr>
          <w:p>
            <w:pPr>
              <w:pStyle w:val="null3"/>
            </w:pPr>
            <w:r>
              <w:rPr/>
              <w:t>12</w:t>
            </w:r>
          </w:p>
        </w:tc>
        <w:tc>
          <w:tcPr>
            <w:tcW w:type="dxa" w:w="5814"/>
          </w:tcPr>
          <w:p>
            <w:pPr>
              <w:pStyle w:val="null3"/>
              <w:ind w:left="-75"/>
            </w:pPr>
            <w:r>
              <w:rPr/>
              <w:t>十二、</w:t>
            </w:r>
            <w:r>
              <w:rPr/>
              <w:t>AGV</w:t>
            </w:r>
            <w:r>
              <w:rPr/>
              <w:t>自动充电桩（</w:t>
            </w:r>
            <w:r>
              <w:rPr/>
              <w:t>1</w:t>
            </w:r>
            <w:r>
              <w:rPr/>
              <w:t>套）</w:t>
            </w:r>
          </w:p>
          <w:p>
            <w:pPr>
              <w:pStyle w:val="null3"/>
              <w:ind w:left="-75"/>
            </w:pPr>
            <w:r>
              <w:rPr/>
              <w:t>1</w:t>
            </w:r>
            <w:r>
              <w:rPr/>
              <w:t>、功能需求：</w:t>
            </w:r>
            <w:r>
              <w:rPr/>
              <w:t>AGV</w:t>
            </w:r>
            <w:r>
              <w:rPr/>
              <w:t>自动充电桩安装于</w:t>
            </w:r>
            <w:r>
              <w:rPr/>
              <w:t>AGV</w:t>
            </w:r>
            <w:r>
              <w:rPr/>
              <w:t>运行固定点位上，当小车走到充电桩位置并实现可靠接触后，充电桩通过</w:t>
            </w:r>
            <w:r>
              <w:rPr/>
              <w:t>AGV</w:t>
            </w:r>
            <w:r>
              <w:rPr/>
              <w:t>的信号控制送电，当</w:t>
            </w:r>
            <w:r>
              <w:rPr/>
              <w:t>AGV</w:t>
            </w:r>
            <w:r>
              <w:rPr/>
              <w:t>离开时，位于地面上的充电桩自动断电，可以保证绝对安全；</w:t>
            </w:r>
          </w:p>
          <w:p>
            <w:pPr>
              <w:pStyle w:val="null3"/>
              <w:ind w:left="-75"/>
            </w:pPr>
            <w:r>
              <w:rPr/>
              <w:t>2</w:t>
            </w:r>
            <w:r>
              <w:rPr/>
              <w:t>、主要技术指标：</w:t>
            </w:r>
          </w:p>
          <w:p>
            <w:pPr>
              <w:pStyle w:val="null3"/>
              <w:ind w:left="-75"/>
            </w:pPr>
            <w:r>
              <w:rPr/>
              <w:t>（</w:t>
            </w:r>
            <w:r>
              <w:rPr/>
              <w:t>1</w:t>
            </w:r>
            <w:r>
              <w:rPr/>
              <w:t>）输入电压：</w:t>
            </w:r>
            <w:r>
              <w:rPr/>
              <w:t>AC220V</w:t>
            </w:r>
            <w:r>
              <w:rPr/>
              <w:t>±</w:t>
            </w:r>
            <w:r>
              <w:rPr/>
              <w:t>15%</w:t>
            </w:r>
            <w:r>
              <w:rPr/>
              <w:t xml:space="preserve">，单相 </w:t>
            </w:r>
            <w:r>
              <w:rPr/>
              <w:t>50Hz</w:t>
            </w:r>
            <w:r>
              <w:rPr/>
              <w:t>；</w:t>
            </w:r>
          </w:p>
          <w:p>
            <w:pPr>
              <w:pStyle w:val="null3"/>
              <w:ind w:left="-75"/>
            </w:pPr>
            <w:r>
              <w:rPr/>
              <w:t>（</w:t>
            </w:r>
            <w:r>
              <w:rPr/>
              <w:t>2</w:t>
            </w:r>
            <w:r>
              <w:rPr/>
              <w:t>）输出功率：≥</w:t>
            </w:r>
            <w:r>
              <w:rPr/>
              <w:t>400W</w:t>
            </w:r>
            <w:r>
              <w:rPr/>
              <w:t>；</w:t>
            </w:r>
          </w:p>
          <w:p>
            <w:pPr>
              <w:pStyle w:val="null3"/>
              <w:ind w:left="-75"/>
            </w:pPr>
            <w:r>
              <w:rPr/>
              <w:t>（</w:t>
            </w:r>
            <w:r>
              <w:rPr/>
              <w:t>3</w:t>
            </w:r>
            <w:r>
              <w:rPr/>
              <w:t>）输出电压：</w:t>
            </w:r>
            <w:r>
              <w:rPr/>
              <w:t xml:space="preserve">48V </w:t>
            </w:r>
            <w:r>
              <w:rPr/>
              <w:t>；</w:t>
            </w:r>
          </w:p>
          <w:p>
            <w:pPr>
              <w:pStyle w:val="null3"/>
              <w:ind w:left="-75"/>
            </w:pPr>
            <w:r>
              <w:rPr/>
              <w:t>（</w:t>
            </w:r>
            <w:r>
              <w:rPr/>
              <w:t>4</w:t>
            </w:r>
            <w:r>
              <w:rPr/>
              <w:t>）输出电流：</w:t>
            </w:r>
            <w:r>
              <w:rPr/>
              <w:t>10A</w:t>
            </w:r>
            <w:r>
              <w:rPr/>
              <w:t>；</w:t>
            </w:r>
          </w:p>
          <w:p>
            <w:pPr>
              <w:pStyle w:val="null3"/>
              <w:ind w:left="-75"/>
            </w:pPr>
            <w:r>
              <w:rPr/>
              <w:t>（</w:t>
            </w:r>
            <w:r>
              <w:rPr/>
              <w:t>5</w:t>
            </w:r>
            <w:r>
              <w:rPr/>
              <w:t>）稳压精度：±</w:t>
            </w:r>
            <w:r>
              <w:rPr/>
              <w:t>0.3%</w:t>
            </w:r>
            <w:r>
              <w:rPr/>
              <w:t>；</w:t>
            </w:r>
          </w:p>
          <w:p>
            <w:pPr>
              <w:pStyle w:val="null3"/>
              <w:ind w:left="-75"/>
            </w:pPr>
            <w:r>
              <w:rPr>
                <w:sz w:val="21"/>
              </w:rPr>
              <w:t>（</w:t>
            </w:r>
            <w:r>
              <w:rPr>
                <w:sz w:val="21"/>
              </w:rPr>
              <w:t>6</w:t>
            </w:r>
            <w:r>
              <w:rPr>
                <w:sz w:val="21"/>
              </w:rPr>
              <w:t>）稳流精度：</w:t>
            </w:r>
            <w:r>
              <w:rPr>
                <w:sz w:val="21"/>
              </w:rPr>
              <w:t>≤±1.0%</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智能化铣削加工单元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75"/>
            </w:pPr>
            <w:r>
              <w:rPr/>
              <w:t>一、小型加工中心（</w:t>
            </w:r>
            <w:r>
              <w:rPr/>
              <w:t>1</w:t>
            </w:r>
            <w:r>
              <w:rPr/>
              <w:t>台）</w:t>
            </w:r>
          </w:p>
          <w:p>
            <w:pPr>
              <w:pStyle w:val="null3"/>
              <w:ind w:left="-75"/>
            </w:pPr>
            <w:r>
              <w:rPr/>
              <w:t>1</w:t>
            </w:r>
            <w:r>
              <w:rPr/>
              <w:t>、</w:t>
            </w:r>
            <w:r>
              <w:rPr/>
              <w:t>X/Y/Z</w:t>
            </w:r>
            <w:r>
              <w:rPr/>
              <w:t>轴行程：≥</w:t>
            </w:r>
            <w:r>
              <w:rPr/>
              <w:t>230</w:t>
            </w:r>
            <w:r>
              <w:rPr/>
              <w:t>×</w:t>
            </w:r>
            <w:r>
              <w:rPr/>
              <w:t>130</w:t>
            </w:r>
            <w:r>
              <w:rPr/>
              <w:t>×</w:t>
            </w:r>
            <w:r>
              <w:rPr/>
              <w:t>260mm</w:t>
            </w:r>
            <w:r>
              <w:rPr/>
              <w:t>；</w:t>
            </w:r>
          </w:p>
          <w:p>
            <w:pPr>
              <w:pStyle w:val="null3"/>
              <w:ind w:left="-75"/>
            </w:pPr>
            <w:r>
              <w:rPr/>
              <w:t>2</w:t>
            </w:r>
            <w:r>
              <w:rPr/>
              <w:t>、工作台尺寸：≥</w:t>
            </w:r>
            <w:r>
              <w:rPr/>
              <w:t>430</w:t>
            </w:r>
            <w:r>
              <w:rPr/>
              <w:t>×</w:t>
            </w:r>
            <w:r>
              <w:rPr/>
              <w:t>120mm</w:t>
            </w:r>
            <w:r>
              <w:rPr/>
              <w:t>；</w:t>
            </w:r>
          </w:p>
          <w:p>
            <w:pPr>
              <w:pStyle w:val="null3"/>
              <w:ind w:left="-75"/>
            </w:pPr>
            <w:r>
              <w:rPr/>
              <w:t>3</w:t>
            </w:r>
            <w:r>
              <w:rPr/>
              <w:t>、主轴转速：不低于</w:t>
            </w:r>
            <w:r>
              <w:rPr/>
              <w:t>24000Rpm</w:t>
            </w:r>
            <w:r>
              <w:rPr/>
              <w:t>；</w:t>
            </w:r>
          </w:p>
          <w:p>
            <w:pPr>
              <w:pStyle w:val="null3"/>
              <w:ind w:left="-75"/>
            </w:pPr>
            <w:r>
              <w:rPr/>
              <w:t>4</w:t>
            </w:r>
            <w:r>
              <w:rPr/>
              <w:t>、主轴电机功率：≥</w:t>
            </w:r>
            <w:r>
              <w:rPr/>
              <w:t>2.2Kw</w:t>
            </w:r>
            <w:r>
              <w:rPr/>
              <w:t>；</w:t>
            </w:r>
          </w:p>
          <w:p>
            <w:pPr>
              <w:pStyle w:val="null3"/>
              <w:ind w:left="-75"/>
            </w:pPr>
            <w:r>
              <w:rPr/>
              <w:t>5</w:t>
            </w:r>
            <w:r>
              <w:rPr/>
              <w:t>、主轴锥孔：需采用</w:t>
            </w:r>
            <w:r>
              <w:rPr/>
              <w:t>ISO20</w:t>
            </w:r>
            <w:r>
              <w:rPr/>
              <w:t>；</w:t>
            </w:r>
          </w:p>
          <w:p>
            <w:pPr>
              <w:pStyle w:val="null3"/>
              <w:ind w:left="-75"/>
            </w:pPr>
            <w:r>
              <w:rPr/>
              <w:t>6</w:t>
            </w:r>
            <w:r>
              <w:rPr/>
              <w:t>、</w:t>
            </w:r>
            <w:r>
              <w:rPr/>
              <w:t>X/Y/Z</w:t>
            </w:r>
            <w:r>
              <w:rPr/>
              <w:t>轴快速移动：不低于</w:t>
            </w:r>
            <w:r>
              <w:rPr/>
              <w:t>15/15/10m/min</w:t>
            </w:r>
            <w:r>
              <w:rPr/>
              <w:t>；</w:t>
            </w:r>
          </w:p>
          <w:p>
            <w:pPr>
              <w:pStyle w:val="null3"/>
              <w:ind w:left="-75"/>
            </w:pPr>
            <w:r>
              <w:rPr/>
              <w:t>7</w:t>
            </w:r>
            <w:r>
              <w:rPr/>
              <w:t>、切削进给速度：不低于</w:t>
            </w:r>
            <w:r>
              <w:rPr/>
              <w:t>1~8000mm/min</w:t>
            </w:r>
            <w:r>
              <w:rPr/>
              <w:t>；</w:t>
            </w:r>
          </w:p>
          <w:p>
            <w:pPr>
              <w:pStyle w:val="null3"/>
              <w:ind w:left="-75"/>
            </w:pPr>
            <w:r>
              <w:rPr/>
              <w:t>8</w:t>
            </w:r>
            <w:r>
              <w:rPr/>
              <w:t>、重复定位精度：≤</w:t>
            </w:r>
            <w:r>
              <w:rPr/>
              <w:t>0.01</w:t>
            </w:r>
            <w:r>
              <w:rPr/>
              <w:t>；</w:t>
            </w:r>
          </w:p>
          <w:p>
            <w:pPr>
              <w:pStyle w:val="null3"/>
              <w:ind w:left="-75"/>
            </w:pPr>
            <w:r>
              <w:rPr/>
              <w:t>9</w:t>
            </w:r>
            <w:r>
              <w:rPr/>
              <w:t>、定位精度：不高于±</w:t>
            </w:r>
            <w:r>
              <w:rPr/>
              <w:t>0.015</w:t>
            </w:r>
            <w:r>
              <w:rPr/>
              <w:t>；</w:t>
            </w:r>
          </w:p>
          <w:p>
            <w:pPr>
              <w:pStyle w:val="null3"/>
              <w:ind w:left="-75"/>
            </w:pPr>
            <w:r>
              <w:rPr>
                <w:sz w:val="21"/>
              </w:rPr>
              <w:t>10</w:t>
            </w:r>
            <w:r>
              <w:rPr>
                <w:sz w:val="21"/>
              </w:rPr>
              <w:t>、机床总重量：不超过</w:t>
            </w:r>
            <w:r>
              <w:rPr>
                <w:sz w:val="21"/>
              </w:rPr>
              <w:t>300Kg</w:t>
            </w:r>
            <w:r>
              <w:rPr>
                <w:sz w:val="21"/>
              </w:rPr>
              <w:t>。</w:t>
            </w:r>
          </w:p>
        </w:tc>
      </w:tr>
      <w:tr>
        <w:tc>
          <w:tcPr>
            <w:tcW w:type="dxa" w:w="2076"/>
          </w:tcPr>
          <w:p/>
        </w:tc>
        <w:tc>
          <w:tcPr>
            <w:tcW w:type="dxa" w:w="415"/>
          </w:tcPr>
          <w:p>
            <w:pPr>
              <w:pStyle w:val="null3"/>
            </w:pPr>
            <w:r>
              <w:rPr/>
              <w:t>2</w:t>
            </w:r>
          </w:p>
        </w:tc>
        <w:tc>
          <w:tcPr>
            <w:tcW w:type="dxa" w:w="5814"/>
          </w:tcPr>
          <w:p>
            <w:pPr>
              <w:pStyle w:val="null3"/>
              <w:ind w:left="-75"/>
            </w:pPr>
            <w:r>
              <w:rPr/>
              <w:t>二、机床自动化集成（</w:t>
            </w:r>
            <w:r>
              <w:rPr/>
              <w:t>1</w:t>
            </w:r>
            <w:r>
              <w:rPr/>
              <w:t>套）</w:t>
            </w:r>
          </w:p>
          <w:p>
            <w:pPr>
              <w:pStyle w:val="null3"/>
              <w:ind w:left="-75"/>
            </w:pPr>
            <w:r>
              <w:rPr/>
              <w:t>1</w:t>
            </w:r>
            <w:r>
              <w:rPr/>
              <w:t>、自动开关门：增加自动化安全门，安装传感器，能与机器人和主控系统实现通信，更好地实现机器人与数控机床的配合以完成自动化取料、上料功能；</w:t>
            </w:r>
          </w:p>
          <w:p>
            <w:pPr>
              <w:pStyle w:val="null3"/>
              <w:ind w:left="-75"/>
            </w:pPr>
            <w:r>
              <w:rPr/>
              <w:t>2</w:t>
            </w:r>
            <w:r>
              <w:rPr/>
              <w:t>、自动化夹具：需采用气动夹具进行工件夹持方式，使其具备与机器人、</w:t>
            </w:r>
            <w:r>
              <w:rPr/>
              <w:t>PLC</w:t>
            </w:r>
            <w:r>
              <w:rPr/>
              <w:t>通讯的能力，能实现工件的自动夹持；</w:t>
            </w:r>
          </w:p>
          <w:p>
            <w:pPr>
              <w:pStyle w:val="null3"/>
              <w:ind w:left="-75"/>
            </w:pPr>
            <w:r>
              <w:rPr/>
              <w:t>3</w:t>
            </w:r>
            <w:r>
              <w:rPr/>
              <w:t>、数控</w:t>
            </w:r>
            <w:r>
              <w:rPr/>
              <w:t>PMC</w:t>
            </w:r>
            <w:r>
              <w:rPr/>
              <w:t xml:space="preserve">程序优化：需对数控机床系统参数及 </w:t>
            </w:r>
            <w:r>
              <w:rPr/>
              <w:t xml:space="preserve">PMC </w:t>
            </w:r>
            <w:r>
              <w:rPr/>
              <w:t xml:space="preserve">重新编程优化，通过修改数控系统参数及系统 </w:t>
            </w:r>
            <w:r>
              <w:rPr/>
              <w:t>PMC</w:t>
            </w:r>
            <w:r>
              <w:rPr/>
              <w:t>，增加机床控制自动门、机床控制夹具；机床正常、运行及报警状态反馈；机床加工程序外部启动及加工程序结束后反馈到外部等功能；</w:t>
            </w:r>
          </w:p>
          <w:p>
            <w:pPr>
              <w:pStyle w:val="null3"/>
              <w:ind w:left="-75"/>
            </w:pPr>
            <w:r>
              <w:rPr/>
              <w:t>4</w:t>
            </w:r>
            <w:r>
              <w:rPr/>
              <w:t>、数控机床自动化集成：改造电气部分，在机器人上下料工件前后与装夹前后与系统进行通讯，以便控制数控机床动作，实现自动化；数控机床需具有与机器人或者</w:t>
            </w:r>
            <w:r>
              <w:rPr/>
              <w:t xml:space="preserve">PLC </w:t>
            </w:r>
            <w:r>
              <w:rPr/>
              <w:t>具有信号交互的能力；</w:t>
            </w:r>
          </w:p>
          <w:p>
            <w:pPr>
              <w:pStyle w:val="null3"/>
              <w:ind w:left="-75"/>
            </w:pPr>
            <w:r>
              <w:rPr>
                <w:sz w:val="21"/>
              </w:rPr>
              <w:t>5</w:t>
            </w:r>
            <w:r>
              <w:rPr>
                <w:sz w:val="21"/>
              </w:rPr>
              <w:t xml:space="preserve">、数控 </w:t>
            </w:r>
            <w:r>
              <w:rPr>
                <w:sz w:val="21"/>
              </w:rPr>
              <w:t xml:space="preserve">MDC </w:t>
            </w:r>
            <w:r>
              <w:rPr>
                <w:sz w:val="21"/>
              </w:rPr>
              <w:t xml:space="preserve">接口：需具备 </w:t>
            </w:r>
            <w:r>
              <w:rPr>
                <w:sz w:val="21"/>
              </w:rPr>
              <w:t xml:space="preserve">TCP/IP </w:t>
            </w:r>
            <w:r>
              <w:rPr>
                <w:sz w:val="21"/>
              </w:rPr>
              <w:t>通讯协议与机床进行通讯，实时采集数控机床核心运行参数状态功能。</w:t>
            </w:r>
          </w:p>
        </w:tc>
      </w:tr>
      <w:tr>
        <w:tc>
          <w:tcPr>
            <w:tcW w:type="dxa" w:w="2076"/>
          </w:tcPr>
          <w:p/>
        </w:tc>
        <w:tc>
          <w:tcPr>
            <w:tcW w:type="dxa" w:w="415"/>
          </w:tcPr>
          <w:p>
            <w:pPr>
              <w:pStyle w:val="null3"/>
            </w:pPr>
            <w:r>
              <w:rPr/>
              <w:t>3</w:t>
            </w:r>
          </w:p>
        </w:tc>
        <w:tc>
          <w:tcPr>
            <w:tcW w:type="dxa" w:w="5814"/>
          </w:tcPr>
          <w:p>
            <w:pPr>
              <w:pStyle w:val="null3"/>
              <w:ind w:left="-75"/>
            </w:pPr>
            <w:r>
              <w:rPr/>
              <w:t>三、上下料工业机器人（</w:t>
            </w:r>
            <w:r>
              <w:rPr/>
              <w:t>1</w:t>
            </w:r>
            <w:r>
              <w:rPr/>
              <w:t>套）</w:t>
            </w:r>
          </w:p>
          <w:p>
            <w:pPr>
              <w:pStyle w:val="null3"/>
              <w:ind w:left="-75"/>
            </w:pPr>
            <w:r>
              <w:rPr/>
              <w:t>1</w:t>
            </w:r>
            <w:r>
              <w:rPr/>
              <w:t>、机器人本体</w:t>
            </w:r>
          </w:p>
          <w:p>
            <w:pPr>
              <w:pStyle w:val="null3"/>
              <w:ind w:left="-75"/>
            </w:pPr>
            <w:r>
              <w:rPr/>
              <w:t>（</w:t>
            </w:r>
            <w:r>
              <w:rPr/>
              <w:t>1</w:t>
            </w:r>
            <w:r>
              <w:rPr/>
              <w:t>）手腕载荷：≥</w:t>
            </w:r>
            <w:r>
              <w:rPr/>
              <w:t>7Kg</w:t>
            </w:r>
            <w:r>
              <w:rPr/>
              <w:t>；</w:t>
            </w:r>
          </w:p>
          <w:p>
            <w:pPr>
              <w:pStyle w:val="null3"/>
              <w:ind w:left="-75"/>
            </w:pPr>
            <w:r>
              <w:rPr/>
              <w:t>（</w:t>
            </w:r>
            <w:r>
              <w:rPr/>
              <w:t>2</w:t>
            </w:r>
            <w:r>
              <w:rPr/>
              <w:t>）臂展范围：≥</w:t>
            </w:r>
            <w:r>
              <w:rPr/>
              <w:t>710mm;</w:t>
            </w:r>
          </w:p>
          <w:p>
            <w:pPr>
              <w:pStyle w:val="null3"/>
              <w:ind w:left="-75"/>
            </w:pPr>
            <w:r>
              <w:rPr/>
              <w:t>（</w:t>
            </w:r>
            <w:r>
              <w:rPr/>
              <w:t>3</w:t>
            </w:r>
            <w:r>
              <w:rPr/>
              <w:t>）重复定位精度：≤±</w:t>
            </w:r>
            <w:r>
              <w:rPr/>
              <w:t>0.01mm</w:t>
            </w:r>
            <w:r>
              <w:rPr/>
              <w:t>；</w:t>
            </w:r>
          </w:p>
          <w:p>
            <w:pPr>
              <w:pStyle w:val="null3"/>
              <w:ind w:left="-75"/>
            </w:pPr>
            <w:r>
              <w:rPr/>
              <w:t>（</w:t>
            </w:r>
            <w:r>
              <w:rPr/>
              <w:t>4</w:t>
            </w:r>
            <w:r>
              <w:rPr/>
              <w:t>）各轴工作范围：</w:t>
            </w:r>
            <w:r>
              <w:rPr/>
              <w:t>A1</w:t>
            </w:r>
            <w:r>
              <w:rPr/>
              <w:t>轴不低于</w:t>
            </w:r>
            <w:r>
              <w:rPr/>
              <w:t>340</w:t>
            </w:r>
            <w:r>
              <w:rPr/>
              <w:t>°、</w:t>
            </w:r>
            <w:r>
              <w:rPr/>
              <w:t>A2</w:t>
            </w:r>
            <w:r>
              <w:rPr/>
              <w:t>轴不低于</w:t>
            </w:r>
            <w:r>
              <w:rPr/>
              <w:t>245</w:t>
            </w:r>
            <w:r>
              <w:rPr/>
              <w:t>°、</w:t>
            </w:r>
            <w:r>
              <w:rPr/>
              <w:t>A3</w:t>
            </w:r>
            <w:r>
              <w:rPr/>
              <w:t>轴不低于</w:t>
            </w:r>
            <w:r>
              <w:rPr/>
              <w:t>420</w:t>
            </w:r>
            <w:r>
              <w:rPr/>
              <w:t>°、</w:t>
            </w:r>
            <w:r>
              <w:rPr/>
              <w:t>A4</w:t>
            </w:r>
            <w:r>
              <w:rPr/>
              <w:t>轴不低于</w:t>
            </w:r>
            <w:r>
              <w:rPr/>
              <w:t>380</w:t>
            </w:r>
            <w:r>
              <w:rPr/>
              <w:t>°、</w:t>
            </w:r>
            <w:r>
              <w:rPr/>
              <w:t>A5</w:t>
            </w:r>
            <w:r>
              <w:rPr/>
              <w:t>轴不低于</w:t>
            </w:r>
            <w:r>
              <w:rPr/>
              <w:t>250</w:t>
            </w:r>
            <w:r>
              <w:rPr/>
              <w:t>°、</w:t>
            </w:r>
            <w:r>
              <w:rPr/>
              <w:t>A6</w:t>
            </w:r>
            <w:r>
              <w:rPr/>
              <w:t>轴不低于</w:t>
            </w:r>
            <w:r>
              <w:rPr/>
              <w:t>720</w:t>
            </w:r>
            <w:r>
              <w:rPr/>
              <w:t>°；</w:t>
            </w:r>
          </w:p>
          <w:p>
            <w:pPr>
              <w:pStyle w:val="null3"/>
              <w:ind w:left="-75"/>
            </w:pPr>
            <w:r>
              <w:rPr/>
              <w:t>（</w:t>
            </w:r>
            <w:r>
              <w:rPr/>
              <w:t>6</w:t>
            </w:r>
            <w:r>
              <w:rPr/>
              <w:t>）各轴最大运行速度：</w:t>
            </w:r>
            <w:r>
              <w:rPr/>
              <w:t>A1</w:t>
            </w:r>
            <w:r>
              <w:rPr/>
              <w:t>轴不低于</w:t>
            </w:r>
            <w:r>
              <w:rPr/>
              <w:t>450</w:t>
            </w:r>
            <w:r>
              <w:rPr/>
              <w:t>°</w:t>
            </w:r>
            <w:r>
              <w:rPr/>
              <w:t>/S</w:t>
            </w:r>
            <w:r>
              <w:rPr/>
              <w:t>、</w:t>
            </w:r>
            <w:r>
              <w:rPr/>
              <w:t>A2</w:t>
            </w:r>
            <w:r>
              <w:rPr/>
              <w:t>轴不低于</w:t>
            </w:r>
            <w:r>
              <w:rPr/>
              <w:t>380</w:t>
            </w:r>
            <w:r>
              <w:rPr/>
              <w:t>°</w:t>
            </w:r>
            <w:r>
              <w:rPr/>
              <w:t>/S</w:t>
            </w:r>
            <w:r>
              <w:rPr/>
              <w:t>、</w:t>
            </w:r>
            <w:r>
              <w:rPr/>
              <w:t>A3</w:t>
            </w:r>
            <w:r>
              <w:rPr/>
              <w:t>轴不低于</w:t>
            </w:r>
            <w:r>
              <w:rPr/>
              <w:t>520</w:t>
            </w:r>
            <w:r>
              <w:rPr/>
              <w:t>°</w:t>
            </w:r>
            <w:r>
              <w:rPr/>
              <w:t>/S</w:t>
            </w:r>
            <w:r>
              <w:rPr/>
              <w:t>、</w:t>
            </w:r>
            <w:r>
              <w:rPr/>
              <w:t>A4</w:t>
            </w:r>
            <w:r>
              <w:rPr/>
              <w:t>轴不低于</w:t>
            </w:r>
            <w:r>
              <w:rPr/>
              <w:t>550</w:t>
            </w:r>
            <w:r>
              <w:rPr/>
              <w:t>°</w:t>
            </w:r>
            <w:r>
              <w:rPr/>
              <w:t>/S</w:t>
            </w:r>
            <w:r>
              <w:rPr/>
              <w:t>、</w:t>
            </w:r>
            <w:r>
              <w:rPr/>
              <w:t>A5</w:t>
            </w:r>
            <w:r>
              <w:rPr/>
              <w:t>轴不低于</w:t>
            </w:r>
            <w:r>
              <w:rPr/>
              <w:t>540</w:t>
            </w:r>
            <w:r>
              <w:rPr/>
              <w:t>°</w:t>
            </w:r>
            <w:r>
              <w:rPr/>
              <w:t>/S</w:t>
            </w:r>
            <w:r>
              <w:rPr/>
              <w:t>、</w:t>
            </w:r>
            <w:r>
              <w:rPr/>
              <w:t>A6</w:t>
            </w:r>
            <w:r>
              <w:rPr/>
              <w:t>轴不低于</w:t>
            </w:r>
            <w:r>
              <w:rPr/>
              <w:t>1000</w:t>
            </w:r>
            <w:r>
              <w:rPr/>
              <w:t>°</w:t>
            </w:r>
            <w:r>
              <w:rPr/>
              <w:t>/S</w:t>
            </w:r>
            <w:r>
              <w:rPr/>
              <w:t>；</w:t>
            </w:r>
          </w:p>
          <w:p>
            <w:pPr>
              <w:pStyle w:val="null3"/>
              <w:ind w:left="-75"/>
            </w:pPr>
            <w:r>
              <w:rPr/>
              <w:t>（</w:t>
            </w:r>
            <w:r>
              <w:rPr/>
              <w:t>7</w:t>
            </w:r>
            <w:r>
              <w:rPr/>
              <w:t>）手腕部可允许负载：</w:t>
            </w:r>
            <w:r>
              <w:rPr/>
              <w:t>A4</w:t>
            </w:r>
            <w:r>
              <w:rPr/>
              <w:t>轴≥</w:t>
            </w:r>
            <w:r>
              <w:rPr/>
              <w:t>16.6 N</w:t>
            </w:r>
            <w:r>
              <w:rPr/>
              <w:t>•</w:t>
            </w:r>
            <w:r>
              <w:rPr/>
              <w:t>M</w:t>
            </w:r>
            <w:r>
              <w:rPr/>
              <w:t>、</w:t>
            </w:r>
            <w:r>
              <w:rPr/>
              <w:t>A5</w:t>
            </w:r>
            <w:r>
              <w:rPr/>
              <w:t>轴≥</w:t>
            </w:r>
            <w:r>
              <w:rPr/>
              <w:t>16.6 N</w:t>
            </w:r>
            <w:r>
              <w:rPr/>
              <w:t>•</w:t>
            </w:r>
            <w:r>
              <w:rPr/>
              <w:t>M</w:t>
            </w:r>
            <w:r>
              <w:rPr/>
              <w:t>、</w:t>
            </w:r>
            <w:r>
              <w:rPr/>
              <w:t>A6</w:t>
            </w:r>
            <w:r>
              <w:rPr/>
              <w:t>轴≥</w:t>
            </w:r>
            <w:r>
              <w:rPr/>
              <w:t>9.4  N</w:t>
            </w:r>
            <w:r>
              <w:rPr/>
              <w:t>•</w:t>
            </w:r>
            <w:r>
              <w:rPr/>
              <w:t>M</w:t>
            </w:r>
            <w:r>
              <w:rPr/>
              <w:t>；</w:t>
            </w:r>
          </w:p>
          <w:p>
            <w:pPr>
              <w:pStyle w:val="null3"/>
              <w:ind w:left="-75"/>
            </w:pPr>
            <w:r>
              <w:rPr/>
              <w:t>（</w:t>
            </w:r>
            <w:r>
              <w:rPr/>
              <w:t>8</w:t>
            </w:r>
            <w:r>
              <w:rPr/>
              <w:t>）手腕部可允许负载转动惯量：</w:t>
            </w:r>
            <w:r>
              <w:rPr/>
              <w:t>A4</w:t>
            </w:r>
            <w:r>
              <w:rPr/>
              <w:t>轴</w:t>
            </w:r>
            <w:r>
              <w:rPr/>
              <w:t>≥</w:t>
            </w:r>
            <w:r>
              <w:rPr/>
              <w:t>0.47 Kg</w:t>
            </w:r>
            <w:r>
              <w:rPr/>
              <w:t>•</w:t>
            </w:r>
            <w:r>
              <w:rPr/>
              <w:t>m</w:t>
            </w:r>
            <w:r>
              <w:rPr/>
              <w:t>²、</w:t>
            </w:r>
            <w:r>
              <w:rPr/>
              <w:t>A5</w:t>
            </w:r>
            <w:r>
              <w:rPr/>
              <w:t>轴≥</w:t>
            </w:r>
            <w:r>
              <w:rPr/>
              <w:t>0.47 Kg</w:t>
            </w:r>
            <w:r>
              <w:rPr/>
              <w:t>•</w:t>
            </w:r>
            <w:r>
              <w:rPr/>
              <w:t>m</w:t>
            </w:r>
            <w:r>
              <w:rPr/>
              <w:t>²、</w:t>
            </w:r>
            <w:r>
              <w:rPr/>
              <w:t>A6</w:t>
            </w:r>
            <w:r>
              <w:rPr/>
              <w:t>轴≥</w:t>
            </w:r>
            <w:r>
              <w:rPr/>
              <w:t>0.15 Kg</w:t>
            </w:r>
            <w:r>
              <w:rPr/>
              <w:t>•</w:t>
            </w:r>
            <w:r>
              <w:rPr/>
              <w:t>m</w:t>
            </w:r>
            <w:r>
              <w:rPr/>
              <w:t>²；</w:t>
            </w:r>
          </w:p>
          <w:p>
            <w:pPr>
              <w:pStyle w:val="null3"/>
              <w:ind w:left="-75"/>
            </w:pPr>
            <w:r>
              <w:rPr>
                <w:b/>
              </w:rPr>
              <w:t>▲投标时需提供以上参数彩页等证明材料复印件并加盖公章。</w:t>
            </w:r>
          </w:p>
          <w:p>
            <w:pPr>
              <w:pStyle w:val="null3"/>
              <w:ind w:left="-75"/>
            </w:pPr>
            <w:r>
              <w:rPr/>
              <w:t>2</w:t>
            </w:r>
            <w:r>
              <w:rPr/>
              <w:t>、机器人控制器</w:t>
            </w:r>
          </w:p>
          <w:p>
            <w:pPr>
              <w:pStyle w:val="null3"/>
              <w:ind w:left="-75"/>
            </w:pPr>
            <w:r>
              <w:rPr/>
              <w:t>（</w:t>
            </w:r>
            <w:r>
              <w:rPr/>
              <w:t>1</w:t>
            </w:r>
            <w:r>
              <w:rPr/>
              <w:t>）输入电源设备容量：≥</w:t>
            </w:r>
            <w:r>
              <w:rPr/>
              <w:t>1.2kVA</w:t>
            </w:r>
            <w:r>
              <w:rPr/>
              <w:t>；</w:t>
            </w:r>
          </w:p>
          <w:p>
            <w:pPr>
              <w:pStyle w:val="null3"/>
              <w:ind w:left="-75"/>
            </w:pPr>
            <w:r>
              <w:rPr/>
              <w:t>（</w:t>
            </w:r>
            <w:r>
              <w:rPr/>
              <w:t>2</w:t>
            </w:r>
            <w:r>
              <w:rPr/>
              <w:t>）</w:t>
            </w:r>
            <w:r>
              <w:rPr/>
              <w:t>CPU DRAM</w:t>
            </w:r>
            <w:r>
              <w:rPr/>
              <w:t>容量：≥</w:t>
            </w:r>
            <w:r>
              <w:rPr/>
              <w:t>1G</w:t>
            </w:r>
            <w:r>
              <w:rPr/>
              <w:t>；</w:t>
            </w:r>
          </w:p>
          <w:p>
            <w:pPr>
              <w:pStyle w:val="null3"/>
              <w:ind w:left="-75"/>
            </w:pPr>
            <w:r>
              <w:rPr/>
              <w:t>（</w:t>
            </w:r>
            <w:r>
              <w:rPr/>
              <w:t>3</w:t>
            </w:r>
            <w:r>
              <w:rPr/>
              <w:t>）内存卡容量</w:t>
            </w:r>
            <w:r>
              <w:rPr/>
              <w:t>FROM/SRAM</w:t>
            </w:r>
            <w:r>
              <w:rPr/>
              <w:t>：≥</w:t>
            </w:r>
            <w:r>
              <w:rPr/>
              <w:t>128M+1M</w:t>
            </w:r>
            <w:r>
              <w:rPr/>
              <w:t>；</w:t>
            </w:r>
          </w:p>
          <w:p>
            <w:pPr>
              <w:pStyle w:val="null3"/>
              <w:ind w:left="-75"/>
            </w:pPr>
            <w:r>
              <w:rPr/>
              <w:t>（</w:t>
            </w:r>
            <w:r>
              <w:rPr/>
              <w:t>4</w:t>
            </w:r>
            <w:r>
              <w:rPr/>
              <w:t>）</w:t>
            </w:r>
            <w:r>
              <w:rPr/>
              <w:t>USB</w:t>
            </w:r>
            <w:r>
              <w:rPr/>
              <w:t>类型要求：</w:t>
            </w:r>
            <w:r>
              <w:rPr/>
              <w:t>USB2.0</w:t>
            </w:r>
            <w:r>
              <w:rPr/>
              <w:t>（控制器）；</w:t>
            </w:r>
          </w:p>
          <w:p>
            <w:pPr>
              <w:pStyle w:val="null3"/>
              <w:ind w:left="-75"/>
            </w:pPr>
            <w:r>
              <w:rPr/>
              <w:t>（</w:t>
            </w:r>
            <w:r>
              <w:rPr/>
              <w:t>5</w:t>
            </w:r>
            <w:r>
              <w:rPr/>
              <w:t>）保护等级要求：≥</w:t>
            </w:r>
            <w:r>
              <w:rPr/>
              <w:t>IP54</w:t>
            </w:r>
            <w:r>
              <w:rPr/>
              <w:t>；</w:t>
            </w:r>
          </w:p>
          <w:p>
            <w:pPr>
              <w:pStyle w:val="null3"/>
              <w:ind w:left="-75"/>
            </w:pPr>
            <w:r>
              <w:rPr/>
              <w:t>（</w:t>
            </w:r>
            <w:r>
              <w:rPr/>
              <w:t>6</w:t>
            </w:r>
            <w:r>
              <w:rPr/>
              <w:t>）控制柜组成：需包括电源供给单元、安全保护回路、伺服放大器、输入</w:t>
            </w:r>
            <w:r>
              <w:rPr/>
              <w:t>/</w:t>
            </w:r>
            <w:r>
              <w:rPr/>
              <w:t>输出模块、主控单元、急停电路板；</w:t>
            </w:r>
          </w:p>
          <w:p>
            <w:pPr>
              <w:pStyle w:val="null3"/>
              <w:ind w:left="-75"/>
            </w:pPr>
            <w:r>
              <w:rPr/>
              <w:t>3</w:t>
            </w:r>
            <w:r>
              <w:rPr/>
              <w:t>、机器人示教器：</w:t>
            </w:r>
          </w:p>
          <w:p>
            <w:pPr>
              <w:pStyle w:val="null3"/>
              <w:ind w:left="-75"/>
            </w:pPr>
            <w:r>
              <w:rPr/>
              <w:t>（</w:t>
            </w:r>
            <w:r>
              <w:rPr/>
              <w:t>1</w:t>
            </w:r>
            <w:r>
              <w:rPr/>
              <w:t>）彩色示教器及电缆（≥</w:t>
            </w:r>
            <w:r>
              <w:rPr/>
              <w:t>10m</w:t>
            </w:r>
            <w:r>
              <w:rPr/>
              <w:t>）柔性控制柜到示教器；</w:t>
            </w:r>
          </w:p>
          <w:p>
            <w:pPr>
              <w:pStyle w:val="null3"/>
              <w:ind w:left="-75"/>
            </w:pPr>
            <w:r>
              <w:rPr/>
              <w:t>（</w:t>
            </w:r>
            <w:r>
              <w:rPr/>
              <w:t>2</w:t>
            </w:r>
            <w:r>
              <w:rPr/>
              <w:t>）</w:t>
            </w:r>
            <w:r>
              <w:rPr/>
              <w:t>HOME</w:t>
            </w:r>
            <w:r>
              <w:rPr/>
              <w:t>界面需支持新手用户可以在</w:t>
            </w:r>
            <w:r>
              <w:rPr/>
              <w:t>30</w:t>
            </w:r>
            <w:r>
              <w:rPr/>
              <w:t>分钟内完成机器人的设置；设置（使用初始设置向导进行简单的设置）；示教（创建</w:t>
            </w:r>
            <w:r>
              <w:rPr/>
              <w:t>/</w:t>
            </w:r>
            <w:r>
              <w:rPr/>
              <w:t>编辑简单的程序）；运行（图形化的生产监控；实用功能：有用的辅助功能）；</w:t>
            </w:r>
          </w:p>
          <w:p>
            <w:pPr>
              <w:pStyle w:val="null3"/>
              <w:ind w:left="-75"/>
            </w:pPr>
            <w:r>
              <w:rPr/>
              <w:t>（</w:t>
            </w:r>
            <w:r>
              <w:rPr/>
              <w:t>3</w:t>
            </w:r>
            <w:r>
              <w:rPr/>
              <w:t>）</w:t>
            </w:r>
            <w:r>
              <w:rPr/>
              <w:t>USB</w:t>
            </w:r>
            <w:r>
              <w:rPr/>
              <w:t>类型要求：</w:t>
            </w:r>
            <w:r>
              <w:rPr/>
              <w:t>USB3.0</w:t>
            </w:r>
            <w:r>
              <w:rPr/>
              <w:t>；</w:t>
            </w:r>
          </w:p>
          <w:p>
            <w:pPr>
              <w:pStyle w:val="null3"/>
              <w:ind w:left="-75"/>
            </w:pPr>
            <w:r>
              <w:rPr>
                <w:sz w:val="21"/>
              </w:rPr>
              <w:t>（</w:t>
            </w:r>
            <w:r>
              <w:rPr>
                <w:sz w:val="21"/>
              </w:rPr>
              <w:t>4</w:t>
            </w:r>
            <w:r>
              <w:rPr>
                <w:sz w:val="21"/>
              </w:rPr>
              <w:t>）支持用户自定义界面开发；</w:t>
            </w:r>
          </w:p>
        </w:tc>
      </w:tr>
      <w:tr>
        <w:tc>
          <w:tcPr>
            <w:tcW w:type="dxa" w:w="2076"/>
          </w:tcPr>
          <w:p/>
        </w:tc>
        <w:tc>
          <w:tcPr>
            <w:tcW w:type="dxa" w:w="415"/>
          </w:tcPr>
          <w:p>
            <w:pPr>
              <w:pStyle w:val="null3"/>
            </w:pPr>
            <w:r>
              <w:rPr/>
              <w:t>4</w:t>
            </w:r>
          </w:p>
        </w:tc>
        <w:tc>
          <w:tcPr>
            <w:tcW w:type="dxa" w:w="5814"/>
          </w:tcPr>
          <w:p>
            <w:pPr>
              <w:pStyle w:val="null3"/>
              <w:ind w:left="-75"/>
            </w:pPr>
            <w:r>
              <w:rPr/>
              <w:t>四、机器人夹具库（</w:t>
            </w:r>
            <w:r>
              <w:rPr/>
              <w:t>1</w:t>
            </w:r>
            <w:r>
              <w:rPr/>
              <w:t>套）</w:t>
            </w:r>
          </w:p>
          <w:p>
            <w:pPr>
              <w:pStyle w:val="null3"/>
              <w:ind w:left="-75"/>
            </w:pPr>
            <w:r>
              <w:rPr/>
              <w:t>1</w:t>
            </w:r>
            <w:r>
              <w:rPr/>
              <w:t>、机器人夹具库</w:t>
            </w:r>
          </w:p>
          <w:p>
            <w:pPr>
              <w:pStyle w:val="null3"/>
              <w:ind w:left="-75"/>
            </w:pPr>
            <w:r>
              <w:rPr/>
              <w:t>（</w:t>
            </w:r>
            <w:r>
              <w:rPr/>
              <w:t>1</w:t>
            </w:r>
            <w:r>
              <w:rPr/>
              <w:t>）承载快换数量：不少于</w:t>
            </w:r>
            <w:r>
              <w:rPr/>
              <w:t>3</w:t>
            </w:r>
            <w:r>
              <w:rPr/>
              <w:t>个；</w:t>
            </w:r>
          </w:p>
          <w:p>
            <w:pPr>
              <w:pStyle w:val="null3"/>
              <w:ind w:left="-75"/>
            </w:pPr>
            <w:r>
              <w:rPr/>
              <w:t>（</w:t>
            </w:r>
            <w:r>
              <w:rPr/>
              <w:t>2</w:t>
            </w:r>
            <w:r>
              <w:rPr/>
              <w:t>）需具有光电感应器，实时反馈工具快换工具状态功能；</w:t>
            </w:r>
          </w:p>
          <w:p>
            <w:pPr>
              <w:pStyle w:val="null3"/>
              <w:ind w:left="-75"/>
            </w:pPr>
            <w:r>
              <w:rPr/>
              <w:t>2</w:t>
            </w:r>
            <w:r>
              <w:rPr/>
              <w:t>、机器人快换夹具</w:t>
            </w:r>
          </w:p>
          <w:p>
            <w:pPr>
              <w:pStyle w:val="null3"/>
              <w:ind w:left="-75"/>
            </w:pPr>
            <w:r>
              <w:rPr/>
              <w:t>（</w:t>
            </w:r>
            <w:r>
              <w:rPr/>
              <w:t>1</w:t>
            </w:r>
            <w:r>
              <w:rPr/>
              <w:t>）数量：机器人端快换≥</w:t>
            </w:r>
            <w:r>
              <w:rPr/>
              <w:t>1</w:t>
            </w:r>
            <w:r>
              <w:rPr/>
              <w:t>只，工具端快换≥</w:t>
            </w:r>
            <w:r>
              <w:rPr/>
              <w:t>2</w:t>
            </w:r>
            <w:r>
              <w:rPr/>
              <w:t>个；</w:t>
            </w:r>
          </w:p>
          <w:p>
            <w:pPr>
              <w:pStyle w:val="null3"/>
              <w:ind w:left="-75"/>
            </w:pPr>
            <w:r>
              <w:rPr/>
              <w:t>（</w:t>
            </w:r>
            <w:r>
              <w:rPr/>
              <w:t>2</w:t>
            </w:r>
            <w:r>
              <w:rPr/>
              <w:t>）额度载荷：≥</w:t>
            </w:r>
            <w:r>
              <w:rPr/>
              <w:t>6Kg</w:t>
            </w:r>
            <w:r>
              <w:rPr/>
              <w:t>（最大载荷不小于</w:t>
            </w:r>
            <w:r>
              <w:rPr/>
              <w:t>7Kg</w:t>
            </w:r>
            <w:r>
              <w:rPr/>
              <w:t>）；</w:t>
            </w:r>
          </w:p>
          <w:p>
            <w:pPr>
              <w:pStyle w:val="null3"/>
              <w:ind w:left="-75"/>
            </w:pPr>
            <w:r>
              <w:rPr/>
              <w:t>（</w:t>
            </w:r>
            <w:r>
              <w:rPr/>
              <w:t>3</w:t>
            </w:r>
            <w:r>
              <w:rPr/>
              <w:t>）静力矩：</w:t>
            </w:r>
            <w:r>
              <w:rPr/>
              <w:t>Mxy</w:t>
            </w:r>
            <w:r>
              <w:rPr/>
              <w:t>≥</w:t>
            </w:r>
            <w:r>
              <w:rPr/>
              <w:t>16Nm</w:t>
            </w:r>
            <w:r>
              <w:rPr/>
              <w:t>、</w:t>
            </w:r>
            <w:r>
              <w:rPr/>
              <w:t>Mz</w:t>
            </w:r>
            <w:r>
              <w:rPr/>
              <w:t>≥</w:t>
            </w:r>
            <w:r>
              <w:rPr/>
              <w:t>27Nm</w:t>
            </w:r>
            <w:r>
              <w:rPr/>
              <w:t>；</w:t>
            </w:r>
          </w:p>
          <w:p>
            <w:pPr>
              <w:pStyle w:val="null3"/>
              <w:ind w:left="-75"/>
            </w:pPr>
            <w:r>
              <w:rPr/>
              <w:t>（</w:t>
            </w:r>
            <w:r>
              <w:rPr/>
              <w:t>4</w:t>
            </w:r>
            <w:r>
              <w:rPr/>
              <w:t>）锁紧力：≥</w:t>
            </w:r>
            <w:r>
              <w:rPr/>
              <w:t>980N</w:t>
            </w:r>
            <w:r>
              <w:rPr/>
              <w:t>（</w:t>
            </w:r>
            <w:r>
              <w:rPr/>
              <w:t>6Bar</w:t>
            </w:r>
            <w:r>
              <w:rPr/>
              <w:t>下）；</w:t>
            </w:r>
          </w:p>
          <w:p>
            <w:pPr>
              <w:pStyle w:val="null3"/>
              <w:ind w:left="-75"/>
            </w:pPr>
            <w:r>
              <w:rPr/>
              <w:t>（</w:t>
            </w:r>
            <w:r>
              <w:rPr/>
              <w:t>5</w:t>
            </w:r>
            <w:r>
              <w:rPr/>
              <w:t>）重复定位精度：≤±</w:t>
            </w:r>
            <w:r>
              <w:rPr/>
              <w:t>0.015mm</w:t>
            </w:r>
            <w:r>
              <w:rPr/>
              <w:t>；</w:t>
            </w:r>
          </w:p>
          <w:p>
            <w:pPr>
              <w:pStyle w:val="null3"/>
              <w:ind w:left="-75"/>
            </w:pPr>
            <w:r>
              <w:rPr/>
              <w:t>（</w:t>
            </w:r>
            <w:r>
              <w:rPr/>
              <w:t>6</w:t>
            </w:r>
            <w:r>
              <w:rPr/>
              <w:t>）气路接口：≥</w:t>
            </w:r>
            <w:r>
              <w:rPr/>
              <w:t>6</w:t>
            </w:r>
            <w:r>
              <w:rPr/>
              <w:t>路；</w:t>
            </w:r>
          </w:p>
          <w:p>
            <w:pPr>
              <w:pStyle w:val="null3"/>
              <w:ind w:left="-75"/>
            </w:pPr>
            <w:r>
              <w:rPr/>
              <w:t>（</w:t>
            </w:r>
            <w:r>
              <w:rPr/>
              <w:t>7</w:t>
            </w:r>
            <w:r>
              <w:rPr/>
              <w:t>）电气接口：≥</w:t>
            </w:r>
            <w:r>
              <w:rPr/>
              <w:t>9</w:t>
            </w:r>
            <w:r>
              <w:rPr/>
              <w:t>路；</w:t>
            </w:r>
          </w:p>
          <w:p>
            <w:pPr>
              <w:pStyle w:val="null3"/>
              <w:ind w:left="-75"/>
            </w:pPr>
            <w:r>
              <w:rPr/>
              <w:t>（</w:t>
            </w:r>
            <w:r>
              <w:rPr/>
              <w:t>8</w:t>
            </w:r>
            <w:r>
              <w:rPr/>
              <w:t>）锁紧功能：需具备断气断电情况下，保证夹具不掉落（钢珠自锁）功能；</w:t>
            </w:r>
          </w:p>
          <w:p>
            <w:pPr>
              <w:pStyle w:val="null3"/>
              <w:ind w:left="-75"/>
            </w:pPr>
            <w:r>
              <w:rPr/>
              <w:t>（</w:t>
            </w:r>
            <w:r>
              <w:rPr/>
              <w:t>9</w:t>
            </w:r>
            <w:r>
              <w:rPr/>
              <w:t>）需配套机器人末端安装转换板。</w:t>
            </w:r>
          </w:p>
          <w:p>
            <w:pPr>
              <w:pStyle w:val="null3"/>
              <w:ind w:left="-75"/>
            </w:pPr>
            <w:r>
              <w:rPr/>
              <w:t>3</w:t>
            </w:r>
            <w:r>
              <w:rPr/>
              <w:t>、机床上下料夹具</w:t>
            </w:r>
          </w:p>
          <w:p>
            <w:pPr>
              <w:pStyle w:val="null3"/>
              <w:ind w:left="-75"/>
            </w:pPr>
            <w:r>
              <w:rPr/>
              <w:t>（</w:t>
            </w:r>
            <w:r>
              <w:rPr/>
              <w:t>1</w:t>
            </w:r>
            <w:r>
              <w:rPr/>
              <w:t>）需配套机器人机床自动化上下料抓手夹具，满足配套生产加工对象的自动化夹持；</w:t>
            </w:r>
          </w:p>
          <w:p>
            <w:pPr>
              <w:pStyle w:val="null3"/>
              <w:ind w:left="-75"/>
            </w:pPr>
            <w:r>
              <w:rPr/>
              <w:t>（</w:t>
            </w:r>
            <w:r>
              <w:rPr/>
              <w:t>2</w:t>
            </w:r>
            <w:r>
              <w:rPr/>
              <w:t>）产品类型：需采用气动抓手夹具；</w:t>
            </w:r>
          </w:p>
          <w:p>
            <w:pPr>
              <w:pStyle w:val="null3"/>
              <w:ind w:left="-75"/>
            </w:pPr>
            <w:r>
              <w:rPr/>
              <w:t>（</w:t>
            </w:r>
            <w:r>
              <w:rPr/>
              <w:t>3</w:t>
            </w:r>
            <w:r>
              <w:rPr/>
              <w:t>）夹持范围：需支持不低于</w:t>
            </w:r>
            <w:r>
              <w:rPr/>
              <w:t>50mm</w:t>
            </w:r>
            <w:r>
              <w:rPr/>
              <w:t>外径零件夹持（或与配套生产对象配套）。</w:t>
            </w:r>
          </w:p>
          <w:p>
            <w:pPr>
              <w:pStyle w:val="null3"/>
              <w:ind w:left="-75"/>
            </w:pPr>
            <w:r>
              <w:rPr/>
              <w:t>4</w:t>
            </w:r>
            <w:r>
              <w:rPr/>
              <w:t>、轨迹示教夹具</w:t>
            </w:r>
          </w:p>
          <w:p>
            <w:pPr>
              <w:pStyle w:val="null3"/>
              <w:ind w:left="-75"/>
            </w:pPr>
            <w:r>
              <w:rPr/>
              <w:t>（</w:t>
            </w:r>
            <w:r>
              <w:rPr/>
              <w:t>1</w:t>
            </w:r>
            <w:r>
              <w:rPr/>
              <w:t>）材质：需采用铝合金材料制作而成；</w:t>
            </w:r>
          </w:p>
          <w:p>
            <w:pPr>
              <w:pStyle w:val="null3"/>
              <w:ind w:left="-75"/>
            </w:pPr>
            <w:r>
              <w:rPr>
                <w:sz w:val="21"/>
              </w:rPr>
              <w:t>（</w:t>
            </w:r>
            <w:r>
              <w:rPr>
                <w:sz w:val="21"/>
              </w:rPr>
              <w:t>2</w:t>
            </w:r>
            <w:r>
              <w:rPr>
                <w:sz w:val="21"/>
              </w:rPr>
              <w:t>）结构类型：需采用</w:t>
            </w:r>
            <w:r>
              <w:rPr>
                <w:sz w:val="21"/>
              </w:rPr>
              <w:t>120°</w:t>
            </w:r>
            <w:r>
              <w:rPr>
                <w:sz w:val="21"/>
              </w:rPr>
              <w:t>尖端弯曲，模拟真实焊枪</w:t>
            </w:r>
            <w:r>
              <w:rPr>
                <w:sz w:val="21"/>
              </w:rPr>
              <w:t>/</w:t>
            </w:r>
            <w:r>
              <w:rPr>
                <w:sz w:val="21"/>
              </w:rPr>
              <w:t>切割头结构。</w:t>
            </w:r>
          </w:p>
        </w:tc>
      </w:tr>
      <w:tr>
        <w:tc>
          <w:tcPr>
            <w:tcW w:type="dxa" w:w="2076"/>
          </w:tcPr>
          <w:p/>
        </w:tc>
        <w:tc>
          <w:tcPr>
            <w:tcW w:type="dxa" w:w="415"/>
          </w:tcPr>
          <w:p>
            <w:pPr>
              <w:pStyle w:val="null3"/>
            </w:pPr>
            <w:r>
              <w:rPr/>
              <w:t>5</w:t>
            </w:r>
          </w:p>
        </w:tc>
        <w:tc>
          <w:tcPr>
            <w:tcW w:type="dxa" w:w="5814"/>
          </w:tcPr>
          <w:p>
            <w:pPr>
              <w:pStyle w:val="null3"/>
              <w:ind w:left="-75"/>
            </w:pPr>
            <w:r>
              <w:rPr/>
              <w:t>五、机器人实训对象（</w:t>
            </w:r>
            <w:r>
              <w:rPr/>
              <w:t>1</w:t>
            </w:r>
            <w:r>
              <w:rPr/>
              <w:t>套）</w:t>
            </w:r>
          </w:p>
          <w:p>
            <w:pPr>
              <w:pStyle w:val="null3"/>
              <w:ind w:left="-75"/>
            </w:pPr>
            <w:r>
              <w:rPr/>
              <w:t>1</w:t>
            </w:r>
            <w:r>
              <w:rPr/>
              <w:t>、功能要求：用于练习机器人的基本指令与编程，训练对机器人基本的点示教，直线、曲线运动轨迹的掌握；学习点的定位及机器人运动路线选择优化；</w:t>
            </w:r>
          </w:p>
          <w:p>
            <w:pPr>
              <w:pStyle w:val="null3"/>
              <w:ind w:left="-75"/>
            </w:pPr>
            <w:r>
              <w:rPr/>
              <w:t>2</w:t>
            </w:r>
            <w:r>
              <w:rPr/>
              <w:t>、技术指标要求：</w:t>
            </w:r>
          </w:p>
          <w:p>
            <w:pPr>
              <w:pStyle w:val="null3"/>
              <w:ind w:left="-75"/>
            </w:pPr>
            <w:r>
              <w:rPr/>
              <w:t>（</w:t>
            </w:r>
            <w:r>
              <w:rPr/>
              <w:t>1</w:t>
            </w:r>
            <w:r>
              <w:rPr/>
              <w:t>）运动轨迹：需支持轨迹运动、直线运动、圆运动、圆弧运动、曲线运动等；</w:t>
            </w:r>
          </w:p>
          <w:p>
            <w:pPr>
              <w:pStyle w:val="null3"/>
              <w:ind w:left="-75"/>
            </w:pPr>
            <w:r>
              <w:rPr/>
              <w:t>（</w:t>
            </w:r>
            <w:r>
              <w:rPr/>
              <w:t>2</w:t>
            </w:r>
            <w:r>
              <w:rPr/>
              <w:t>）</w:t>
            </w:r>
            <w:r>
              <w:rPr/>
              <w:t>TCP</w:t>
            </w:r>
            <w:r>
              <w:rPr/>
              <w:t>标定：支持遵循四点标定法原则，可以实现任意形状的工具中心点的坐标标定；</w:t>
            </w:r>
          </w:p>
          <w:p>
            <w:pPr>
              <w:pStyle w:val="null3"/>
              <w:ind w:left="-75"/>
            </w:pPr>
            <w:r>
              <w:rPr/>
              <w:t>（</w:t>
            </w:r>
            <w:r>
              <w:rPr/>
              <w:t>3</w:t>
            </w:r>
            <w:r>
              <w:rPr/>
              <w:t>）轨迹示教：需支持机器人在此单元可以实现≥</w:t>
            </w:r>
            <w:r>
              <w:rPr/>
              <w:t>7</w:t>
            </w:r>
            <w:r>
              <w:rPr/>
              <w:t>种（轨迹、直线、圆弧、圆周、关节样条曲线、笛卡尔样条曲线、多直线段连续运动）不同轨迹运动方式，可以模拟平面和立体面的焊接、切割等运动；</w:t>
            </w:r>
          </w:p>
          <w:p>
            <w:pPr>
              <w:pStyle w:val="null3"/>
              <w:ind w:left="-75"/>
            </w:pPr>
            <w:r>
              <w:rPr>
                <w:sz w:val="21"/>
              </w:rPr>
              <w:t>（</w:t>
            </w:r>
            <w:r>
              <w:rPr>
                <w:sz w:val="21"/>
              </w:rPr>
              <w:t>4</w:t>
            </w:r>
            <w:r>
              <w:rPr>
                <w:sz w:val="21"/>
              </w:rPr>
              <w:t>）外形尺寸：</w:t>
            </w:r>
            <w:r>
              <w:rPr>
                <w:sz w:val="21"/>
              </w:rPr>
              <w:t>≥300mm×210mm×150mm</w:t>
            </w:r>
            <w:r>
              <w:rPr>
                <w:sz w:val="21"/>
              </w:rPr>
              <w:t>。</w:t>
            </w:r>
          </w:p>
        </w:tc>
      </w:tr>
      <w:tr>
        <w:tc>
          <w:tcPr>
            <w:tcW w:type="dxa" w:w="2076"/>
          </w:tcPr>
          <w:p/>
        </w:tc>
        <w:tc>
          <w:tcPr>
            <w:tcW w:type="dxa" w:w="415"/>
          </w:tcPr>
          <w:p>
            <w:pPr>
              <w:pStyle w:val="null3"/>
            </w:pPr>
            <w:r>
              <w:rPr/>
              <w:t>6</w:t>
            </w:r>
          </w:p>
        </w:tc>
        <w:tc>
          <w:tcPr>
            <w:tcW w:type="dxa" w:w="5814"/>
          </w:tcPr>
          <w:p>
            <w:pPr>
              <w:pStyle w:val="null3"/>
              <w:ind w:left="-75"/>
            </w:pPr>
            <w:r>
              <w:rPr/>
              <w:t>六、物料传输单元（</w:t>
            </w:r>
            <w:r>
              <w:rPr/>
              <w:t>1</w:t>
            </w:r>
            <w:r>
              <w:rPr/>
              <w:t>套）</w:t>
            </w:r>
          </w:p>
          <w:p>
            <w:pPr>
              <w:pStyle w:val="null3"/>
              <w:ind w:left="-75"/>
            </w:pPr>
            <w:r>
              <w:rPr/>
              <w:t>1</w:t>
            </w:r>
            <w:r>
              <w:rPr/>
              <w:t>、皮带传输线（</w:t>
            </w:r>
            <w:r>
              <w:rPr/>
              <w:t>1</w:t>
            </w:r>
            <w:r>
              <w:rPr/>
              <w:t>条）</w:t>
            </w:r>
          </w:p>
          <w:p>
            <w:pPr>
              <w:pStyle w:val="null3"/>
              <w:ind w:left="-75"/>
            </w:pPr>
            <w:r>
              <w:rPr/>
              <w:t>（</w:t>
            </w:r>
            <w:r>
              <w:rPr/>
              <w:t>1</w:t>
            </w:r>
            <w:r>
              <w:rPr/>
              <w:t>）功能要求：用于各个工作站的物料传输与工艺衔接，对输入货物进行二次定位；</w:t>
            </w:r>
          </w:p>
          <w:p>
            <w:pPr>
              <w:pStyle w:val="null3"/>
              <w:ind w:left="-75"/>
            </w:pPr>
            <w:r>
              <w:rPr/>
              <w:t>（</w:t>
            </w:r>
            <w:r>
              <w:rPr/>
              <w:t>2</w:t>
            </w:r>
            <w:r>
              <w:rPr/>
              <w:t>）外形参考尺寸：≥</w:t>
            </w:r>
            <w:r>
              <w:rPr/>
              <w:t>L1600</w:t>
            </w:r>
            <w:r>
              <w:rPr/>
              <w:t>×</w:t>
            </w:r>
            <w:r>
              <w:rPr/>
              <w:t>W180mm</w:t>
            </w:r>
            <w:r>
              <w:rPr/>
              <w:t>；</w:t>
            </w:r>
          </w:p>
          <w:p>
            <w:pPr>
              <w:pStyle w:val="null3"/>
              <w:ind w:left="-75"/>
            </w:pPr>
            <w:r>
              <w:rPr/>
              <w:t>（</w:t>
            </w:r>
            <w:r>
              <w:rPr/>
              <w:t>3</w:t>
            </w:r>
            <w:r>
              <w:rPr/>
              <w:t>）传输载板宽度：≥</w:t>
            </w:r>
            <w:r>
              <w:rPr/>
              <w:t>160</w:t>
            </w:r>
            <w:r>
              <w:rPr/>
              <w:t>（需与仓储单元工装载板一致）；</w:t>
            </w:r>
          </w:p>
          <w:p>
            <w:pPr>
              <w:pStyle w:val="null3"/>
              <w:ind w:left="-75"/>
            </w:pPr>
            <w:r>
              <w:rPr/>
              <w:t>（</w:t>
            </w:r>
            <w:r>
              <w:rPr/>
              <w:t>4</w:t>
            </w:r>
            <w:r>
              <w:rPr/>
              <w:t>）平台运载负荷：不低于</w:t>
            </w:r>
            <w:r>
              <w:rPr/>
              <w:t>30Kg</w:t>
            </w:r>
            <w:r>
              <w:rPr/>
              <w:t>；</w:t>
            </w:r>
          </w:p>
          <w:p>
            <w:pPr>
              <w:pStyle w:val="null3"/>
              <w:ind w:left="-75"/>
            </w:pPr>
            <w:r>
              <w:rPr/>
              <w:t>（</w:t>
            </w:r>
            <w:r>
              <w:rPr/>
              <w:t>5</w:t>
            </w:r>
            <w:r>
              <w:rPr/>
              <w:t>）传送物品宽度：</w:t>
            </w:r>
            <w:r>
              <w:rPr/>
              <w:t>160mm</w:t>
            </w:r>
            <w:r>
              <w:rPr/>
              <w:t>±</w:t>
            </w:r>
            <w:r>
              <w:rPr/>
              <w:t>5mm</w:t>
            </w:r>
            <w:r>
              <w:rPr/>
              <w:t>（需与仓储单元工装载板一致）；</w:t>
            </w:r>
          </w:p>
          <w:p>
            <w:pPr>
              <w:pStyle w:val="null3"/>
              <w:ind w:left="-75"/>
            </w:pPr>
            <w:r>
              <w:rPr/>
              <w:t>（</w:t>
            </w:r>
            <w:r>
              <w:rPr/>
              <w:t>6</w:t>
            </w:r>
            <w:r>
              <w:rPr/>
              <w:t>）带动方式：需采用同步带传输结构；</w:t>
            </w:r>
          </w:p>
          <w:p>
            <w:pPr>
              <w:pStyle w:val="null3"/>
              <w:ind w:left="-75"/>
            </w:pPr>
            <w:r>
              <w:rPr/>
              <w:t>（</w:t>
            </w:r>
            <w:r>
              <w:rPr/>
              <w:t>7</w:t>
            </w:r>
            <w:r>
              <w:rPr/>
              <w:t>）结构类型：主传动端需采用铝材一体铸造成型结构，从动轴需采用塑胶一体注塑载板机构，横梁需采用不低于</w:t>
            </w:r>
            <w:r>
              <w:rPr/>
              <w:t>45</w:t>
            </w:r>
            <w:r>
              <w:rPr/>
              <w:t>规格型材搭接而成；</w:t>
            </w:r>
          </w:p>
          <w:p>
            <w:pPr>
              <w:pStyle w:val="null3"/>
              <w:ind w:left="-75"/>
            </w:pPr>
            <w:r>
              <w:rPr/>
              <w:t>（</w:t>
            </w:r>
            <w:r>
              <w:rPr/>
              <w:t>8</w:t>
            </w:r>
            <w:r>
              <w:rPr/>
              <w:t>）控制方式：需采用变频调速电机驱动；</w:t>
            </w:r>
          </w:p>
          <w:p>
            <w:pPr>
              <w:pStyle w:val="null3"/>
              <w:ind w:left="-75"/>
            </w:pPr>
            <w:r>
              <w:rPr/>
              <w:t>2</w:t>
            </w:r>
            <w:r>
              <w:rPr/>
              <w:t>、阻挡装置（</w:t>
            </w:r>
            <w:r>
              <w:rPr/>
              <w:t>1</w:t>
            </w:r>
            <w:r>
              <w:rPr/>
              <w:t>套）</w:t>
            </w:r>
          </w:p>
          <w:p>
            <w:pPr>
              <w:pStyle w:val="null3"/>
              <w:ind w:left="-75"/>
            </w:pPr>
            <w:r>
              <w:rPr/>
              <w:t>（</w:t>
            </w:r>
            <w:r>
              <w:rPr/>
              <w:t>1</w:t>
            </w:r>
            <w:r>
              <w:rPr/>
              <w:t>）功能要求：用于各个工作单元的载板阻挡使用；</w:t>
            </w:r>
          </w:p>
          <w:p>
            <w:pPr>
              <w:pStyle w:val="null3"/>
              <w:ind w:left="-75"/>
            </w:pPr>
            <w:r>
              <w:rPr/>
              <w:t>（</w:t>
            </w:r>
            <w:r>
              <w:rPr/>
              <w:t>2</w:t>
            </w:r>
            <w:r>
              <w:rPr/>
              <w:t>）阻挡气缸缸径：≥</w:t>
            </w:r>
            <w:r>
              <w:rPr/>
              <w:t>25mm</w:t>
            </w:r>
            <w:r>
              <w:rPr/>
              <w:t>；</w:t>
            </w:r>
          </w:p>
          <w:p>
            <w:pPr>
              <w:pStyle w:val="null3"/>
              <w:ind w:left="-75"/>
            </w:pPr>
            <w:r>
              <w:rPr/>
              <w:t>（</w:t>
            </w:r>
            <w:r>
              <w:rPr/>
              <w:t>3</w:t>
            </w:r>
            <w:r>
              <w:rPr/>
              <w:t>）阻挡方式：需采用工业标准阻挡气缸；</w:t>
            </w:r>
          </w:p>
          <w:p>
            <w:pPr>
              <w:pStyle w:val="null3"/>
              <w:ind w:left="-75"/>
            </w:pPr>
            <w:r>
              <w:rPr/>
              <w:t>3</w:t>
            </w:r>
            <w:r>
              <w:rPr/>
              <w:t>、检测装置（</w:t>
            </w:r>
            <w:r>
              <w:rPr/>
              <w:t>3</w:t>
            </w:r>
            <w:r>
              <w:rPr/>
              <w:t>套）</w:t>
            </w:r>
          </w:p>
          <w:p>
            <w:pPr>
              <w:pStyle w:val="null3"/>
              <w:ind w:left="-75"/>
            </w:pPr>
            <w:r>
              <w:rPr/>
              <w:t>3.1</w:t>
            </w:r>
            <w:r>
              <w:rPr/>
              <w:t>、功能要求：用于载板传输至各单元的工序检测使用；</w:t>
            </w:r>
          </w:p>
          <w:p>
            <w:pPr>
              <w:pStyle w:val="null3"/>
              <w:ind w:left="-75"/>
            </w:pPr>
            <w:r>
              <w:rPr/>
              <w:t>3.2</w:t>
            </w:r>
            <w:r>
              <w:rPr/>
              <w:t>、需具备实时检测与反馈功能，并能将状态信息准确反馈给控制系统或</w:t>
            </w:r>
            <w:r>
              <w:rPr/>
              <w:t>MES</w:t>
            </w:r>
            <w:r>
              <w:rPr/>
              <w:t>系统，进行后一工序动作的判断与处理；</w:t>
            </w:r>
          </w:p>
          <w:p>
            <w:pPr>
              <w:pStyle w:val="null3"/>
              <w:ind w:left="-75"/>
            </w:pPr>
            <w:r>
              <w:rPr/>
              <w:t>4</w:t>
            </w:r>
            <w:r>
              <w:rPr/>
              <w:t>、举升定位装置（</w:t>
            </w:r>
            <w:r>
              <w:rPr/>
              <w:t>1</w:t>
            </w:r>
            <w:r>
              <w:rPr/>
              <w:t>套）</w:t>
            </w:r>
          </w:p>
          <w:p>
            <w:pPr>
              <w:pStyle w:val="null3"/>
              <w:ind w:left="-75"/>
            </w:pPr>
            <w:r>
              <w:rPr/>
              <w:t>4.1</w:t>
            </w:r>
            <w:r>
              <w:rPr/>
              <w:t>、功能要求：用于传输载板的精确定位使用；</w:t>
            </w:r>
          </w:p>
          <w:p>
            <w:pPr>
              <w:pStyle w:val="null3"/>
              <w:ind w:left="-75"/>
            </w:pPr>
            <w:r>
              <w:rPr>
                <w:sz w:val="21"/>
              </w:rPr>
              <w:t>4.2</w:t>
            </w:r>
            <w:r>
              <w:rPr>
                <w:sz w:val="21"/>
              </w:rPr>
              <w:t>、采用工装载板仿形定位制作，举升定位高端</w:t>
            </w:r>
            <w:r>
              <w:rPr>
                <w:sz w:val="21"/>
              </w:rPr>
              <w:t>≥25mm</w:t>
            </w:r>
            <w:r>
              <w:rPr>
                <w:sz w:val="21"/>
              </w:rPr>
              <w:t>；</w:t>
            </w:r>
          </w:p>
        </w:tc>
      </w:tr>
      <w:tr>
        <w:tc>
          <w:tcPr>
            <w:tcW w:type="dxa" w:w="2076"/>
          </w:tcPr>
          <w:p/>
        </w:tc>
        <w:tc>
          <w:tcPr>
            <w:tcW w:type="dxa" w:w="415"/>
          </w:tcPr>
          <w:p>
            <w:pPr>
              <w:pStyle w:val="null3"/>
            </w:pPr>
            <w:r>
              <w:rPr/>
              <w:t>7</w:t>
            </w:r>
          </w:p>
        </w:tc>
        <w:tc>
          <w:tcPr>
            <w:tcW w:type="dxa" w:w="5814"/>
          </w:tcPr>
          <w:p>
            <w:pPr>
              <w:pStyle w:val="null3"/>
              <w:ind w:left="-75"/>
            </w:pPr>
            <w:r>
              <w:rPr/>
              <w:t>七、工作台架</w:t>
            </w:r>
          </w:p>
          <w:p>
            <w:pPr>
              <w:pStyle w:val="null3"/>
              <w:ind w:left="-75"/>
            </w:pPr>
            <w:r>
              <w:rPr/>
              <w:t>1</w:t>
            </w:r>
            <w:r>
              <w:rPr/>
              <w:t>、外形尺寸：≥</w:t>
            </w:r>
            <w:r>
              <w:rPr/>
              <w:t>L1400</w:t>
            </w:r>
            <w:r>
              <w:rPr/>
              <w:t>×</w:t>
            </w:r>
            <w:r>
              <w:rPr/>
              <w:t>W900</w:t>
            </w:r>
            <w:r>
              <w:rPr/>
              <w:t>×</w:t>
            </w:r>
            <w:r>
              <w:rPr/>
              <w:t>H1850mm</w:t>
            </w:r>
            <w:r>
              <w:rPr/>
              <w:t>；</w:t>
            </w:r>
          </w:p>
          <w:p>
            <w:pPr>
              <w:pStyle w:val="null3"/>
              <w:ind w:left="-75"/>
            </w:pPr>
            <w:r>
              <w:rPr/>
              <w:t>2</w:t>
            </w:r>
            <w:r>
              <w:rPr/>
              <w:t>、工作台架需采用双层结构设计，下层为焊接一体化框架，上层为透明亚克力防护罩框架；</w:t>
            </w:r>
          </w:p>
          <w:p>
            <w:pPr>
              <w:pStyle w:val="null3"/>
              <w:ind w:left="-75"/>
            </w:pPr>
            <w:r>
              <w:rPr/>
              <w:t>3</w:t>
            </w:r>
            <w:r>
              <w:rPr/>
              <w:t>、工作台下层需采用优质型钢一体化焊接，工作高度≥</w:t>
            </w:r>
            <w:r>
              <w:rPr/>
              <w:t>750mm</w:t>
            </w:r>
            <w:r>
              <w:rPr/>
              <w:t>；桌面需采用≥</w:t>
            </w:r>
            <w:r>
              <w:rPr/>
              <w:t>15mm</w:t>
            </w:r>
            <w:r>
              <w:rPr/>
              <w:t>厚铝板制作而成；工作台下层前后需采用双开门结构，内嵌开放式电工板，便于开展电气实训教学；</w:t>
            </w:r>
          </w:p>
          <w:p>
            <w:pPr>
              <w:pStyle w:val="null3"/>
              <w:ind w:left="-75"/>
            </w:pPr>
            <w:r>
              <w:rPr/>
              <w:t>4</w:t>
            </w:r>
            <w:r>
              <w:rPr/>
              <w:t>、工作台上层需采用钣金焊接式结构；</w:t>
            </w:r>
          </w:p>
          <w:p>
            <w:pPr>
              <w:pStyle w:val="null3"/>
              <w:ind w:left="-75"/>
            </w:pPr>
            <w:r>
              <w:rPr>
                <w:sz w:val="21"/>
              </w:rPr>
              <w:t>5</w:t>
            </w:r>
            <w:r>
              <w:rPr>
                <w:sz w:val="21"/>
              </w:rPr>
              <w:t>、工作台架底部安装有</w:t>
            </w:r>
            <w:r>
              <w:rPr>
                <w:sz w:val="21"/>
              </w:rPr>
              <w:t>4</w:t>
            </w:r>
            <w:r>
              <w:rPr>
                <w:sz w:val="21"/>
              </w:rPr>
              <w:t>个单轮载荷</w:t>
            </w:r>
            <w:r>
              <w:rPr>
                <w:sz w:val="21"/>
              </w:rPr>
              <w:t>300Kg</w:t>
            </w:r>
            <w:r>
              <w:rPr>
                <w:sz w:val="21"/>
              </w:rPr>
              <w:t>重型福马路，便于设备的快速移动与定位。</w:t>
            </w:r>
          </w:p>
        </w:tc>
      </w:tr>
      <w:tr>
        <w:tc>
          <w:tcPr>
            <w:tcW w:type="dxa" w:w="2076"/>
          </w:tcPr>
          <w:p/>
        </w:tc>
        <w:tc>
          <w:tcPr>
            <w:tcW w:type="dxa" w:w="415"/>
          </w:tcPr>
          <w:p>
            <w:pPr>
              <w:pStyle w:val="null3"/>
            </w:pPr>
            <w:r>
              <w:rPr/>
              <w:t>8</w:t>
            </w:r>
          </w:p>
        </w:tc>
        <w:tc>
          <w:tcPr>
            <w:tcW w:type="dxa" w:w="5814"/>
          </w:tcPr>
          <w:p>
            <w:pPr>
              <w:pStyle w:val="null3"/>
              <w:ind w:left="-75"/>
            </w:pPr>
            <w:r>
              <w:rPr/>
              <w:t>八、电气控制系统（</w:t>
            </w:r>
            <w:r>
              <w:rPr/>
              <w:t>1</w:t>
            </w:r>
            <w:r>
              <w:rPr/>
              <w:t>套）</w:t>
            </w:r>
          </w:p>
          <w:p>
            <w:pPr>
              <w:pStyle w:val="null3"/>
              <w:ind w:left="-75"/>
            </w:pPr>
            <w:r>
              <w:rPr/>
              <w:t>1</w:t>
            </w:r>
            <w:r>
              <w:rPr/>
              <w:t>、主控</w:t>
            </w:r>
            <w:r>
              <w:rPr/>
              <w:t>PLC</w:t>
            </w:r>
            <w:r>
              <w:rPr/>
              <w:t xml:space="preserve">：紧凑型 </w:t>
            </w:r>
            <w:r>
              <w:rPr/>
              <w:t>CPU</w:t>
            </w:r>
            <w:r>
              <w:rPr/>
              <w:t xml:space="preserve">；机载 </w:t>
            </w:r>
            <w:r>
              <w:rPr/>
              <w:t>I/O</w:t>
            </w:r>
            <w:r>
              <w:rPr/>
              <w:t>：≥</w:t>
            </w:r>
            <w:r>
              <w:rPr/>
              <w:t>14</w:t>
            </w:r>
            <w:r>
              <w:rPr/>
              <w:t>个</w:t>
            </w:r>
            <w:r>
              <w:rPr/>
              <w:t>24V DC</w:t>
            </w:r>
            <w:r>
              <w:rPr/>
              <w:t>数字输入，≥</w:t>
            </w:r>
            <w:r>
              <w:rPr/>
              <w:t>10</w:t>
            </w:r>
            <w:r>
              <w:rPr/>
              <w:t>个</w:t>
            </w:r>
            <w:r>
              <w:rPr/>
              <w:t>24V DC</w:t>
            </w:r>
            <w:r>
              <w:rPr/>
              <w:t>数字输出，≥</w:t>
            </w:r>
            <w:r>
              <w:rPr/>
              <w:t xml:space="preserve">2 </w:t>
            </w:r>
            <w:r>
              <w:rPr/>
              <w:t>个</w:t>
            </w:r>
            <w:r>
              <w:rPr/>
              <w:t>AI 0-10V DC</w:t>
            </w:r>
            <w:r>
              <w:rPr/>
              <w:t>；直流</w:t>
            </w:r>
            <w:r>
              <w:rPr/>
              <w:t>20.4-28.8V DC</w:t>
            </w:r>
            <w:r>
              <w:rPr/>
              <w:t>供电；程序</w:t>
            </w:r>
            <w:r>
              <w:rPr/>
              <w:t>/</w:t>
            </w:r>
            <w:r>
              <w:rPr/>
              <w:t>数据存储器≥</w:t>
            </w:r>
            <w:r>
              <w:rPr/>
              <w:t>100 KB</w:t>
            </w:r>
            <w:r>
              <w:rPr/>
              <w:t>；自带不少于一个以太网通讯接口，支持</w:t>
            </w:r>
            <w:r>
              <w:rPr/>
              <w:t>ProfiNet</w:t>
            </w:r>
            <w:r>
              <w:rPr/>
              <w:t>协议；</w:t>
            </w:r>
          </w:p>
          <w:p>
            <w:pPr>
              <w:pStyle w:val="null3"/>
              <w:ind w:left="-75"/>
            </w:pPr>
            <w:r>
              <w:rPr/>
              <w:t>2</w:t>
            </w:r>
            <w:r>
              <w:rPr/>
              <w:t>、</w:t>
            </w:r>
            <w:r>
              <w:rPr/>
              <w:t>HMI</w:t>
            </w:r>
            <w:r>
              <w:rPr/>
              <w:t>人机界面：需采用精简面板型</w:t>
            </w:r>
            <w:r>
              <w:rPr/>
              <w:t>HMI</w:t>
            </w:r>
            <w:r>
              <w:rPr/>
              <w:t>，具备按键式</w:t>
            </w:r>
            <w:r>
              <w:rPr/>
              <w:t>/</w:t>
            </w:r>
            <w:r>
              <w:rPr/>
              <w:t>触摸式操作功能，≥</w:t>
            </w:r>
            <w:r>
              <w:rPr/>
              <w:t xml:space="preserve">7" TFT </w:t>
            </w:r>
            <w:r>
              <w:rPr/>
              <w:t>显示屏，不低于</w:t>
            </w:r>
            <w:r>
              <w:rPr/>
              <w:t xml:space="preserve">65536 </w:t>
            </w:r>
            <w:r>
              <w:rPr/>
              <w:t>颜色，具备</w:t>
            </w:r>
            <w:r>
              <w:rPr/>
              <w:t xml:space="preserve">ProfiNet </w:t>
            </w:r>
            <w:r>
              <w:rPr/>
              <w:t>接口，</w:t>
            </w:r>
            <w:r>
              <w:rPr/>
              <w:t>HMI</w:t>
            </w:r>
            <w:r>
              <w:rPr/>
              <w:t>品牌需与</w:t>
            </w:r>
            <w:r>
              <w:rPr/>
              <w:t>PLC</w:t>
            </w:r>
            <w:r>
              <w:rPr/>
              <w:t>品牌一致；</w:t>
            </w:r>
          </w:p>
          <w:p>
            <w:pPr>
              <w:pStyle w:val="null3"/>
              <w:ind w:left="-75"/>
            </w:pPr>
            <w:r>
              <w:rPr/>
              <w:t>3</w:t>
            </w:r>
            <w:r>
              <w:rPr/>
              <w:t>、工业交换机：≥</w:t>
            </w:r>
            <w:r>
              <w:rPr/>
              <w:t>8</w:t>
            </w:r>
            <w:r>
              <w:rPr/>
              <w:t>个</w:t>
            </w:r>
            <w:r>
              <w:rPr/>
              <w:t>RJ45</w:t>
            </w:r>
            <w:r>
              <w:rPr/>
              <w:t>电口，支持</w:t>
            </w:r>
            <w:r>
              <w:rPr/>
              <w:t>10/100Mbps</w:t>
            </w:r>
            <w:r>
              <w:rPr/>
              <w:t xml:space="preserve">自适应，非管理型交换机，外部 </w:t>
            </w:r>
            <w:r>
              <w:rPr/>
              <w:t>24V DC</w:t>
            </w:r>
            <w:r>
              <w:rPr/>
              <w:t>电源，</w:t>
            </w:r>
            <w:r>
              <w:rPr/>
              <w:t>LED</w:t>
            </w:r>
            <w:r>
              <w:rPr/>
              <w:t>诊断；</w:t>
            </w:r>
          </w:p>
          <w:p>
            <w:pPr>
              <w:pStyle w:val="null3"/>
              <w:ind w:left="-75"/>
            </w:pPr>
            <w:r>
              <w:rPr>
                <w:sz w:val="21"/>
              </w:rPr>
              <w:t>4</w:t>
            </w:r>
            <w:r>
              <w:rPr>
                <w:sz w:val="21"/>
              </w:rPr>
              <w:t>、操作按钮：需具有工作站启动、停止、模式控制和急停等按钮，可实现对设备运行操作。</w:t>
            </w:r>
          </w:p>
        </w:tc>
      </w:tr>
      <w:tr>
        <w:tc>
          <w:tcPr>
            <w:tcW w:type="dxa" w:w="2076"/>
          </w:tcPr>
          <w:p/>
        </w:tc>
        <w:tc>
          <w:tcPr>
            <w:tcW w:type="dxa" w:w="415"/>
          </w:tcPr>
          <w:p>
            <w:pPr>
              <w:pStyle w:val="null3"/>
            </w:pPr>
            <w:r>
              <w:rPr/>
              <w:t>9</w:t>
            </w:r>
          </w:p>
        </w:tc>
        <w:tc>
          <w:tcPr>
            <w:tcW w:type="dxa" w:w="5814"/>
          </w:tcPr>
          <w:p>
            <w:pPr>
              <w:pStyle w:val="null3"/>
              <w:ind w:left="-75"/>
            </w:pPr>
            <w:r>
              <w:rPr/>
              <w:t>九、</w:t>
            </w:r>
            <w:r>
              <w:rPr/>
              <w:t>RFID</w:t>
            </w:r>
            <w:r>
              <w:rPr/>
              <w:t>识别系统（</w:t>
            </w:r>
            <w:r>
              <w:rPr/>
              <w:t>1</w:t>
            </w:r>
            <w:r>
              <w:rPr/>
              <w:t>套）</w:t>
            </w:r>
          </w:p>
          <w:p>
            <w:pPr>
              <w:pStyle w:val="null3"/>
              <w:ind w:left="-75"/>
            </w:pPr>
            <w:r>
              <w:rPr/>
              <w:t>1</w:t>
            </w:r>
            <w:r>
              <w:rPr/>
              <w:t>、功能需求：</w:t>
            </w:r>
            <w:r>
              <w:rPr/>
              <w:t>RFID</w:t>
            </w:r>
            <w:r>
              <w:rPr/>
              <w:t>识别系统用于识别物料的类型、加工工艺等关键信息。</w:t>
            </w:r>
          </w:p>
          <w:p>
            <w:pPr>
              <w:pStyle w:val="null3"/>
              <w:ind w:left="-75"/>
            </w:pPr>
            <w:r>
              <w:rPr/>
              <w:t>2</w:t>
            </w:r>
            <w:r>
              <w:rPr/>
              <w:t>、配置及技术指标：</w:t>
            </w:r>
          </w:p>
          <w:p>
            <w:pPr>
              <w:pStyle w:val="null3"/>
              <w:ind w:left="-75"/>
            </w:pPr>
            <w:r>
              <w:rPr/>
              <w:t>（</w:t>
            </w:r>
            <w:r>
              <w:rPr/>
              <w:t>1</w:t>
            </w:r>
            <w:r>
              <w:rPr/>
              <w:t>）</w:t>
            </w:r>
            <w:r>
              <w:rPr/>
              <w:t>RFID</w:t>
            </w:r>
            <w:r>
              <w:rPr/>
              <w:t>通讯模块（</w:t>
            </w:r>
            <w:r>
              <w:rPr/>
              <w:t>1</w:t>
            </w:r>
            <w:r>
              <w:rPr/>
              <w:t>只）：</w:t>
            </w:r>
            <w:r>
              <w:rPr/>
              <w:t>ISO15693</w:t>
            </w:r>
            <w:r>
              <w:rPr/>
              <w:t>协议标准、</w:t>
            </w:r>
            <w:r>
              <w:rPr/>
              <w:t>13.56MHZ</w:t>
            </w:r>
            <w:r>
              <w:rPr/>
              <w:t>工作频率、支持</w:t>
            </w:r>
            <w:r>
              <w:rPr/>
              <w:t>ProfiNet</w:t>
            </w:r>
            <w:r>
              <w:rPr/>
              <w:t>通讯方式；</w:t>
            </w:r>
          </w:p>
          <w:p>
            <w:pPr>
              <w:pStyle w:val="null3"/>
              <w:ind w:left="-75"/>
            </w:pPr>
            <w:r>
              <w:rPr/>
              <w:t>（</w:t>
            </w:r>
            <w:r>
              <w:rPr/>
              <w:t>2</w:t>
            </w:r>
            <w:r>
              <w:rPr/>
              <w:t>）</w:t>
            </w:r>
            <w:r>
              <w:rPr/>
              <w:t>RFID</w:t>
            </w:r>
            <w:r>
              <w:rPr/>
              <w:t>读写头（</w:t>
            </w:r>
            <w:r>
              <w:rPr/>
              <w:t>1</w:t>
            </w:r>
            <w:r>
              <w:rPr/>
              <w:t>只）：工作频率为</w:t>
            </w:r>
            <w:r>
              <w:rPr/>
              <w:t>13.56Mhz</w:t>
            </w:r>
            <w:r>
              <w:rPr/>
              <w:t>、</w:t>
            </w:r>
            <w:r>
              <w:rPr/>
              <w:t>ABS</w:t>
            </w:r>
            <w:r>
              <w:rPr/>
              <w:t>＋铝合金外壳、不低于</w:t>
            </w:r>
            <w:r>
              <w:rPr/>
              <w:t>0~30mm</w:t>
            </w:r>
            <w:r>
              <w:rPr/>
              <w:t>读写距离、</w:t>
            </w:r>
            <w:r>
              <w:rPr/>
              <w:t>SMA</w:t>
            </w:r>
            <w:r>
              <w:rPr/>
              <w:t>接口端子；</w:t>
            </w:r>
          </w:p>
          <w:p>
            <w:pPr>
              <w:pStyle w:val="null3"/>
              <w:ind w:left="-75"/>
            </w:pPr>
            <w:r>
              <w:rPr>
                <w:sz w:val="21"/>
              </w:rPr>
              <w:t>（</w:t>
            </w:r>
            <w:r>
              <w:rPr>
                <w:sz w:val="21"/>
              </w:rPr>
              <w:t>3</w:t>
            </w:r>
            <w:r>
              <w:rPr>
                <w:sz w:val="21"/>
              </w:rPr>
              <w:t>）</w:t>
            </w:r>
            <w:r>
              <w:rPr>
                <w:sz w:val="21"/>
              </w:rPr>
              <w:t>RFID</w:t>
            </w:r>
            <w:r>
              <w:rPr>
                <w:sz w:val="21"/>
              </w:rPr>
              <w:t>配套辅件（</w:t>
            </w:r>
            <w:r>
              <w:rPr>
                <w:sz w:val="21"/>
              </w:rPr>
              <w:t>1</w:t>
            </w:r>
            <w:r>
              <w:rPr>
                <w:sz w:val="21"/>
              </w:rPr>
              <w:t>套）：包含</w:t>
            </w:r>
            <w:r>
              <w:rPr>
                <w:sz w:val="21"/>
              </w:rPr>
              <w:t>RFID</w:t>
            </w:r>
            <w:r>
              <w:rPr>
                <w:sz w:val="21"/>
              </w:rPr>
              <w:t>安装支架、通信网线等。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智能化激光打标单元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75"/>
            </w:pPr>
            <w:r>
              <w:rPr/>
              <w:t>一、视觉检测系统（</w:t>
            </w:r>
            <w:r>
              <w:rPr/>
              <w:t>1</w:t>
            </w:r>
            <w:r>
              <w:rPr/>
              <w:t>套）</w:t>
            </w:r>
          </w:p>
          <w:p>
            <w:pPr>
              <w:pStyle w:val="null3"/>
              <w:ind w:left="-75"/>
            </w:pPr>
            <w:r>
              <w:rPr/>
              <w:t>1</w:t>
            </w:r>
            <w:r>
              <w:rPr/>
              <w:t>、相机</w:t>
            </w:r>
          </w:p>
          <w:p>
            <w:pPr>
              <w:pStyle w:val="null3"/>
              <w:ind w:left="-75"/>
            </w:pPr>
            <w:r>
              <w:rPr/>
              <w:t>（</w:t>
            </w:r>
            <w:r>
              <w:rPr/>
              <w:t>1</w:t>
            </w:r>
            <w:r>
              <w:rPr/>
              <w:t>）产品类型：≥</w:t>
            </w:r>
            <w:r>
              <w:rPr/>
              <w:t>600</w:t>
            </w:r>
            <w:r>
              <w:rPr/>
              <w:t>万像素网口面阵相机；</w:t>
            </w:r>
          </w:p>
          <w:p>
            <w:pPr>
              <w:pStyle w:val="null3"/>
              <w:ind w:left="-75"/>
            </w:pPr>
            <w:r>
              <w:rPr/>
              <w:t>（</w:t>
            </w:r>
            <w:r>
              <w:rPr/>
              <w:t>2</w:t>
            </w:r>
            <w:r>
              <w:rPr/>
              <w:t>）传感器类型：</w:t>
            </w:r>
            <w:r>
              <w:rPr/>
              <w:t>CMOS</w:t>
            </w:r>
            <w:r>
              <w:rPr/>
              <w:t>，卷帘快门；</w:t>
            </w:r>
          </w:p>
          <w:p>
            <w:pPr>
              <w:pStyle w:val="null3"/>
              <w:ind w:left="-75"/>
            </w:pPr>
            <w:r>
              <w:rPr/>
              <w:t>（</w:t>
            </w:r>
            <w:r>
              <w:rPr/>
              <w:t>3</w:t>
            </w:r>
            <w:r>
              <w:rPr/>
              <w:t>）像元尺寸：不低于</w:t>
            </w:r>
            <w:r>
              <w:rPr/>
              <w:t>2.4</w:t>
            </w:r>
            <w:r>
              <w:rPr/>
              <w:t>μ</w:t>
            </w:r>
            <w:r>
              <w:rPr/>
              <w:t>m</w:t>
            </w:r>
            <w:r>
              <w:rPr/>
              <w:t>×</w:t>
            </w:r>
            <w:r>
              <w:rPr/>
              <w:t>2.4</w:t>
            </w:r>
            <w:r>
              <w:rPr/>
              <w:t>μ</w:t>
            </w:r>
            <w:r>
              <w:rPr/>
              <w:t>m</w:t>
            </w:r>
            <w:r>
              <w:rPr/>
              <w:t>；</w:t>
            </w:r>
          </w:p>
          <w:p>
            <w:pPr>
              <w:pStyle w:val="null3"/>
              <w:ind w:left="-75"/>
            </w:pPr>
            <w:r>
              <w:rPr/>
              <w:t>（</w:t>
            </w:r>
            <w:r>
              <w:rPr/>
              <w:t>4</w:t>
            </w:r>
            <w:r>
              <w:rPr/>
              <w:t>）分辨率：不低于</w:t>
            </w:r>
            <w:r>
              <w:rPr/>
              <w:t>3072</w:t>
            </w:r>
            <w:r>
              <w:rPr/>
              <w:t>×</w:t>
            </w:r>
            <w:r>
              <w:rPr/>
              <w:t>2048</w:t>
            </w:r>
            <w:r>
              <w:rPr/>
              <w:t>；</w:t>
            </w:r>
          </w:p>
          <w:p>
            <w:pPr>
              <w:pStyle w:val="null3"/>
              <w:ind w:left="-75"/>
            </w:pPr>
            <w:r>
              <w:rPr/>
              <w:t>（</w:t>
            </w:r>
            <w:r>
              <w:rPr/>
              <w:t>5</w:t>
            </w:r>
            <w:r>
              <w:rPr/>
              <w:t>）靶面尺寸：不低于</w:t>
            </w:r>
            <w:r>
              <w:rPr/>
              <w:t>1/1.8''</w:t>
            </w:r>
            <w:r>
              <w:rPr/>
              <w:t>；</w:t>
            </w:r>
          </w:p>
          <w:p>
            <w:pPr>
              <w:pStyle w:val="null3"/>
              <w:ind w:left="-75"/>
            </w:pPr>
            <w:r>
              <w:rPr/>
              <w:t>（</w:t>
            </w:r>
            <w:r>
              <w:rPr/>
              <w:t>6</w:t>
            </w:r>
            <w:r>
              <w:rPr/>
              <w:t>）最大帧率：不低于</w:t>
            </w:r>
            <w:r>
              <w:rPr/>
              <w:t>19.1 fps @3072</w:t>
            </w:r>
            <w:r>
              <w:rPr/>
              <w:t>×</w:t>
            </w:r>
            <w:r>
              <w:rPr/>
              <w:t>2048 Bayer RG 8</w:t>
            </w:r>
            <w:r>
              <w:rPr/>
              <w:t>；</w:t>
            </w:r>
          </w:p>
          <w:p>
            <w:pPr>
              <w:pStyle w:val="null3"/>
              <w:ind w:left="-75"/>
            </w:pPr>
            <w:r>
              <w:rPr/>
              <w:t>（</w:t>
            </w:r>
            <w:r>
              <w:rPr/>
              <w:t>7</w:t>
            </w:r>
            <w:r>
              <w:rPr/>
              <w:t>）快门模式：需支持自动曝光、手动曝光、一键曝光模式；</w:t>
            </w:r>
          </w:p>
          <w:p>
            <w:pPr>
              <w:pStyle w:val="null3"/>
              <w:ind w:left="-75"/>
            </w:pPr>
            <w:r>
              <w:rPr/>
              <w:t>（</w:t>
            </w:r>
            <w:r>
              <w:rPr/>
              <w:t>8</w:t>
            </w:r>
            <w:r>
              <w:rPr/>
              <w:t>）防护等级：不低于</w:t>
            </w:r>
            <w:r>
              <w:rPr/>
              <w:t>IP30</w:t>
            </w:r>
            <w:r>
              <w:rPr/>
              <w:t>；</w:t>
            </w:r>
          </w:p>
          <w:p>
            <w:pPr>
              <w:pStyle w:val="null3"/>
              <w:ind w:left="-75"/>
            </w:pPr>
            <w:r>
              <w:rPr/>
              <w:t>2</w:t>
            </w:r>
            <w:r>
              <w:rPr/>
              <w:t>、镜头</w:t>
            </w:r>
          </w:p>
          <w:p>
            <w:pPr>
              <w:pStyle w:val="null3"/>
              <w:ind w:left="-75"/>
            </w:pPr>
            <w:r>
              <w:rPr/>
              <w:t>（</w:t>
            </w:r>
            <w:r>
              <w:rPr/>
              <w:t>1</w:t>
            </w:r>
            <w:r>
              <w:rPr/>
              <w:t>）产品规格：不低于</w:t>
            </w:r>
            <w:r>
              <w:rPr/>
              <w:t>F2.8</w:t>
            </w:r>
            <w:r>
              <w:rPr/>
              <w:t>，</w:t>
            </w:r>
            <w:r>
              <w:rPr/>
              <w:t>1/1.8"</w:t>
            </w:r>
            <w:r>
              <w:rPr/>
              <w:t>；</w:t>
            </w:r>
          </w:p>
          <w:p>
            <w:pPr>
              <w:pStyle w:val="null3"/>
              <w:ind w:left="-75"/>
            </w:pPr>
            <w:r>
              <w:rPr/>
              <w:t>（</w:t>
            </w:r>
            <w:r>
              <w:rPr/>
              <w:t>2</w:t>
            </w:r>
            <w:r>
              <w:rPr/>
              <w:t>）焦距：≥</w:t>
            </w:r>
            <w:r>
              <w:rPr/>
              <w:t>12 mm</w:t>
            </w:r>
          </w:p>
          <w:p>
            <w:pPr>
              <w:pStyle w:val="null3"/>
              <w:ind w:left="-75"/>
            </w:pPr>
            <w:r>
              <w:rPr/>
              <w:t>（</w:t>
            </w:r>
            <w:r>
              <w:rPr/>
              <w:t>3</w:t>
            </w:r>
            <w:r>
              <w:rPr/>
              <w:t>）</w:t>
            </w:r>
            <w:r>
              <w:rPr/>
              <w:t>F</w:t>
            </w:r>
            <w:r>
              <w:rPr/>
              <w:t>数：</w:t>
            </w:r>
            <w:r>
              <w:rPr/>
              <w:t>F2.8 ~ F16</w:t>
            </w:r>
          </w:p>
          <w:p>
            <w:pPr>
              <w:pStyle w:val="null3"/>
              <w:ind w:left="-75"/>
            </w:pPr>
            <w:r>
              <w:rPr/>
              <w:t>（</w:t>
            </w:r>
            <w:r>
              <w:rPr/>
              <w:t>4</w:t>
            </w:r>
            <w:r>
              <w:rPr/>
              <w:t>）像面尺寸：不低于Φ</w:t>
            </w:r>
            <w:r>
              <w:rPr/>
              <w:t>9 mm(1/1.8'')</w:t>
            </w:r>
            <w:r>
              <w:rPr/>
              <w:t>；</w:t>
            </w:r>
          </w:p>
          <w:p>
            <w:pPr>
              <w:pStyle w:val="null3"/>
              <w:ind w:left="-75"/>
            </w:pPr>
            <w:r>
              <w:rPr/>
              <w:t>3</w:t>
            </w:r>
            <w:r>
              <w:rPr/>
              <w:t>、光源</w:t>
            </w:r>
          </w:p>
          <w:p>
            <w:pPr>
              <w:pStyle w:val="null3"/>
              <w:ind w:left="-75"/>
            </w:pPr>
            <w:r>
              <w:rPr/>
              <w:t>（</w:t>
            </w:r>
            <w:r>
              <w:rPr/>
              <w:t>1</w:t>
            </w:r>
            <w:r>
              <w:rPr/>
              <w:t>）类型：</w:t>
            </w:r>
            <w:r>
              <w:rPr/>
              <w:t>90</w:t>
            </w:r>
            <w:r>
              <w:rPr/>
              <w:t>度环形视觉光源；</w:t>
            </w:r>
          </w:p>
          <w:p>
            <w:pPr>
              <w:pStyle w:val="null3"/>
              <w:ind w:left="-75"/>
            </w:pPr>
            <w:r>
              <w:rPr/>
              <w:t>（</w:t>
            </w:r>
            <w:r>
              <w:rPr/>
              <w:t>2</w:t>
            </w:r>
            <w:r>
              <w:rPr/>
              <w:t>）光源外径：≥</w:t>
            </w:r>
            <w:r>
              <w:rPr/>
              <w:t>90mm</w:t>
            </w:r>
            <w:r>
              <w:rPr/>
              <w:t>；</w:t>
            </w:r>
          </w:p>
          <w:p>
            <w:pPr>
              <w:pStyle w:val="null3"/>
              <w:ind w:left="-75"/>
            </w:pPr>
            <w:r>
              <w:rPr/>
              <w:t>（</w:t>
            </w:r>
            <w:r>
              <w:rPr/>
              <w:t>3</w:t>
            </w:r>
            <w:r>
              <w:rPr/>
              <w:t>）光源颜色：白色；</w:t>
            </w:r>
          </w:p>
          <w:p>
            <w:pPr>
              <w:pStyle w:val="null3"/>
              <w:ind w:left="-75"/>
            </w:pPr>
            <w:r>
              <w:rPr/>
              <w:t>（</w:t>
            </w:r>
            <w:r>
              <w:rPr/>
              <w:t>4</w:t>
            </w:r>
            <w:r>
              <w:rPr/>
              <w:t>）功率：＜</w:t>
            </w:r>
            <w:r>
              <w:rPr/>
              <w:t>5.6W</w:t>
            </w:r>
            <w:r>
              <w:rPr/>
              <w:t>；</w:t>
            </w:r>
          </w:p>
          <w:p>
            <w:pPr>
              <w:pStyle w:val="null3"/>
              <w:ind w:left="-75"/>
            </w:pPr>
            <w:r>
              <w:rPr/>
              <w:t>4</w:t>
            </w:r>
            <w:r>
              <w:rPr/>
              <w:t>、视觉控制器</w:t>
            </w:r>
          </w:p>
          <w:p>
            <w:pPr>
              <w:pStyle w:val="null3"/>
              <w:ind w:left="-75"/>
            </w:pPr>
            <w:r>
              <w:rPr/>
              <w:t>（</w:t>
            </w:r>
            <w:r>
              <w:rPr/>
              <w:t>1</w:t>
            </w:r>
            <w:r>
              <w:rPr/>
              <w:t>）处理器：不低于</w:t>
            </w:r>
            <w:r>
              <w:rPr/>
              <w:t>Intel® CeleronTM J6412</w:t>
            </w:r>
            <w:r>
              <w:rPr/>
              <w:t>；</w:t>
            </w:r>
          </w:p>
          <w:p>
            <w:pPr>
              <w:pStyle w:val="null3"/>
              <w:ind w:left="-75"/>
            </w:pPr>
            <w:r>
              <w:rPr/>
              <w:t>（</w:t>
            </w:r>
            <w:r>
              <w:rPr/>
              <w:t>2</w:t>
            </w:r>
            <w:r>
              <w:rPr/>
              <w:t>）内存：≥</w:t>
            </w:r>
            <w:r>
              <w:rPr/>
              <w:t>8GB</w:t>
            </w:r>
          </w:p>
          <w:p>
            <w:pPr>
              <w:pStyle w:val="null3"/>
              <w:ind w:left="-75"/>
            </w:pPr>
            <w:r>
              <w:rPr/>
              <w:t>（</w:t>
            </w:r>
            <w:r>
              <w:rPr/>
              <w:t>3</w:t>
            </w:r>
            <w:r>
              <w:rPr/>
              <w:t>）存储：≥</w:t>
            </w:r>
            <w:r>
              <w:rPr/>
              <w:t>128G SSD</w:t>
            </w:r>
          </w:p>
          <w:p>
            <w:pPr>
              <w:pStyle w:val="null3"/>
              <w:ind w:left="-75"/>
            </w:pPr>
            <w:r>
              <w:rPr/>
              <w:t>（</w:t>
            </w:r>
            <w:r>
              <w:rPr/>
              <w:t>4</w:t>
            </w:r>
            <w:r>
              <w:rPr/>
              <w:t>）图形处理器：不低于</w:t>
            </w:r>
            <w:r>
              <w:rPr/>
              <w:t>Intel® UHD Graphics for 10th Gen Intel® Processors</w:t>
            </w:r>
          </w:p>
          <w:p>
            <w:pPr>
              <w:pStyle w:val="null3"/>
              <w:ind w:left="-75"/>
            </w:pPr>
            <w:r>
              <w:rPr/>
              <w:t>（</w:t>
            </w:r>
            <w:r>
              <w:rPr/>
              <w:t>5</w:t>
            </w:r>
            <w:r>
              <w:rPr/>
              <w:t>）操作系统：不低于</w:t>
            </w:r>
            <w:r>
              <w:rPr/>
              <w:t>Windows 10 64</w:t>
            </w:r>
            <w:r>
              <w:rPr/>
              <w:t>位；</w:t>
            </w:r>
          </w:p>
          <w:p>
            <w:pPr>
              <w:pStyle w:val="null3"/>
              <w:ind w:left="-75"/>
            </w:pPr>
            <w:r>
              <w:rPr/>
              <w:t>（</w:t>
            </w:r>
            <w:r>
              <w:rPr/>
              <w:t>6</w:t>
            </w:r>
            <w:r>
              <w:rPr/>
              <w:t>）外部接口：视频输出（≥</w:t>
            </w:r>
            <w:r>
              <w:rPr/>
              <w:t>1</w:t>
            </w:r>
            <w:r>
              <w:rPr/>
              <w:t>个</w:t>
            </w:r>
            <w:r>
              <w:rPr/>
              <w:t>HDMI</w:t>
            </w:r>
            <w:r>
              <w:rPr/>
              <w:t>端口</w:t>
            </w:r>
            <w:r>
              <w:rPr/>
              <w:t xml:space="preserve">, </w:t>
            </w:r>
            <w:r>
              <w:rPr/>
              <w:t>≥</w:t>
            </w:r>
            <w:r>
              <w:rPr/>
              <w:t>1</w:t>
            </w:r>
            <w:r>
              <w:rPr/>
              <w:t>个</w:t>
            </w:r>
            <w:r>
              <w:rPr/>
              <w:t>VGA</w:t>
            </w:r>
            <w:r>
              <w:rPr/>
              <w:t>端口）支持同时独立显示输出，最大支持</w:t>
            </w:r>
            <w:r>
              <w:rPr/>
              <w:t>1920</w:t>
            </w:r>
            <w:r>
              <w:rPr/>
              <w:t>×</w:t>
            </w:r>
            <w:r>
              <w:rPr/>
              <w:t>1080 @60Hz</w:t>
            </w:r>
            <w:r>
              <w:rPr/>
              <w:t>；</w:t>
            </w:r>
            <w:r>
              <w:rPr/>
              <w:t>USB</w:t>
            </w:r>
            <w:r>
              <w:rPr/>
              <w:t>接口（≥</w:t>
            </w:r>
            <w:r>
              <w:rPr/>
              <w:t>2</w:t>
            </w:r>
            <w:r>
              <w:rPr/>
              <w:t>个</w:t>
            </w:r>
            <w:r>
              <w:rPr/>
              <w:t>USB2.0</w:t>
            </w:r>
            <w:r>
              <w:rPr/>
              <w:t>接口，≥</w:t>
            </w:r>
            <w:r>
              <w:rPr/>
              <w:t>2</w:t>
            </w:r>
            <w:r>
              <w:rPr/>
              <w:t>个</w:t>
            </w:r>
            <w:r>
              <w:rPr/>
              <w:t>USB3.0</w:t>
            </w:r>
            <w:r>
              <w:rPr/>
              <w:t>接口）；网络接口（≥</w:t>
            </w:r>
            <w:r>
              <w:rPr/>
              <w:t>4</w:t>
            </w:r>
            <w:r>
              <w:rPr/>
              <w:t>个千兆网口）；串口≥</w:t>
            </w:r>
            <w:r>
              <w:rPr/>
              <w:t>1</w:t>
            </w:r>
            <w:r>
              <w:rPr/>
              <w:t>路可配置</w:t>
            </w:r>
            <w:r>
              <w:rPr/>
              <w:t>RS-232(</w:t>
            </w:r>
            <w:r>
              <w:rPr/>
              <w:t>可配置为</w:t>
            </w:r>
            <w:r>
              <w:rPr/>
              <w:t>RS-485/RS-422)</w:t>
            </w:r>
            <w:r>
              <w:rPr/>
              <w:t>；</w:t>
            </w:r>
          </w:p>
          <w:p>
            <w:pPr>
              <w:pStyle w:val="null3"/>
              <w:ind w:left="-75"/>
            </w:pPr>
            <w:r>
              <w:rPr/>
              <w:t>5</w:t>
            </w:r>
            <w:r>
              <w:rPr/>
              <w:t>、视觉软件</w:t>
            </w:r>
          </w:p>
          <w:p>
            <w:pPr>
              <w:pStyle w:val="null3"/>
              <w:ind w:left="-75"/>
            </w:pPr>
            <w:r>
              <w:rPr/>
              <w:t>（</w:t>
            </w:r>
            <w:r>
              <w:rPr/>
              <w:t>1</w:t>
            </w:r>
            <w:r>
              <w:rPr/>
              <w:t>）集成机器视觉多种算法组件，适用多种应用场景，可快速组合算法，实现对工件或被测物的查找、测量、缺陷检测等。</w:t>
            </w:r>
          </w:p>
          <w:p>
            <w:pPr>
              <w:pStyle w:val="null3"/>
              <w:ind w:left="-75"/>
            </w:pPr>
            <w:r>
              <w:rPr/>
              <w:t>（</w:t>
            </w:r>
            <w:r>
              <w:rPr/>
              <w:t>2</w:t>
            </w:r>
            <w:r>
              <w:rPr/>
              <w:t>）需具有强大的视觉分析工具库，包括采集、定位、测量、识别、标定、图像处理、颜色处理、缺陷检测、逻辑工具和通信等工具，可简单灵活的搭建机器视觉应用方案。</w:t>
            </w:r>
          </w:p>
          <w:p>
            <w:pPr>
              <w:pStyle w:val="null3"/>
              <w:ind w:left="-75"/>
            </w:pPr>
            <w:r>
              <w:rPr/>
              <w:t>（</w:t>
            </w:r>
            <w:r>
              <w:rPr/>
              <w:t>3</w:t>
            </w:r>
            <w:r>
              <w:rPr/>
              <w:t>）定位、测量、识别、深度学习、标定、图像处理、颜色处理、缺陷检测、逻辑工具等模块都属于视觉处理工具，可以依据方案需求来选择相应的算法模块组合使用。</w:t>
            </w:r>
          </w:p>
          <w:p>
            <w:pPr>
              <w:pStyle w:val="null3"/>
              <w:ind w:left="-75"/>
            </w:pPr>
            <w:r>
              <w:rPr>
                <w:sz w:val="21"/>
              </w:rPr>
              <w:t>（</w:t>
            </w:r>
            <w:r>
              <w:rPr>
                <w:sz w:val="21"/>
              </w:rPr>
              <w:t>4</w:t>
            </w:r>
            <w:r>
              <w:rPr>
                <w:sz w:val="21"/>
              </w:rPr>
              <w:t>）通信：需具有</w:t>
            </w:r>
            <w:r>
              <w:rPr>
                <w:sz w:val="21"/>
              </w:rPr>
              <w:t xml:space="preserve">IO </w:t>
            </w:r>
            <w:r>
              <w:rPr>
                <w:sz w:val="21"/>
              </w:rPr>
              <w:t>通信、</w:t>
            </w:r>
            <w:r>
              <w:rPr>
                <w:sz w:val="21"/>
              </w:rPr>
              <w:t xml:space="preserve">ModBus </w:t>
            </w:r>
            <w:r>
              <w:rPr>
                <w:sz w:val="21"/>
              </w:rPr>
              <w:t xml:space="preserve">协议通信和 </w:t>
            </w:r>
            <w:r>
              <w:rPr>
                <w:sz w:val="21"/>
              </w:rPr>
              <w:t xml:space="preserve">PLC </w:t>
            </w:r>
            <w:r>
              <w:rPr>
                <w:sz w:val="21"/>
              </w:rPr>
              <w:t>通信，</w:t>
            </w:r>
            <w:r>
              <w:rPr>
                <w:sz w:val="21"/>
              </w:rPr>
              <w:t xml:space="preserve">IO </w:t>
            </w:r>
            <w:r>
              <w:rPr>
                <w:sz w:val="21"/>
              </w:rPr>
              <w:t xml:space="preserve">通信需支持支持机器人使用。通过通信管理、数据队列等可以接受、发送信息。支持 </w:t>
            </w:r>
            <w:r>
              <w:rPr>
                <w:sz w:val="21"/>
              </w:rPr>
              <w:t xml:space="preserve">TCP </w:t>
            </w:r>
            <w:r>
              <w:rPr>
                <w:sz w:val="21"/>
              </w:rPr>
              <w:t>客户端、</w:t>
            </w:r>
            <w:r>
              <w:rPr>
                <w:sz w:val="21"/>
              </w:rPr>
              <w:t xml:space="preserve">TCP </w:t>
            </w:r>
            <w:r>
              <w:rPr>
                <w:sz w:val="21"/>
              </w:rPr>
              <w:t>服务端、</w:t>
            </w:r>
            <w:r>
              <w:rPr>
                <w:sz w:val="21"/>
              </w:rPr>
              <w:t>UDP</w:t>
            </w:r>
            <w:r>
              <w:rPr>
                <w:sz w:val="21"/>
              </w:rPr>
              <w:t>、串口功能；</w:t>
            </w:r>
          </w:p>
        </w:tc>
      </w:tr>
      <w:tr>
        <w:tc>
          <w:tcPr>
            <w:tcW w:type="dxa" w:w="2076"/>
          </w:tcPr>
          <w:p/>
        </w:tc>
        <w:tc>
          <w:tcPr>
            <w:tcW w:type="dxa" w:w="415"/>
          </w:tcPr>
          <w:p>
            <w:pPr>
              <w:pStyle w:val="null3"/>
            </w:pPr>
            <w:r>
              <w:rPr/>
              <w:t>2</w:t>
            </w:r>
          </w:p>
        </w:tc>
        <w:tc>
          <w:tcPr>
            <w:tcW w:type="dxa" w:w="5814"/>
          </w:tcPr>
          <w:p>
            <w:pPr>
              <w:pStyle w:val="null3"/>
            </w:pPr>
            <w:r>
              <w:rPr/>
              <w:t>二、激光打标机（</w:t>
            </w:r>
            <w:r>
              <w:rPr/>
              <w:t>1</w:t>
            </w:r>
            <w:r>
              <w:rPr/>
              <w:t>套）</w:t>
            </w:r>
          </w:p>
          <w:p>
            <w:pPr>
              <w:pStyle w:val="null3"/>
              <w:ind w:left="-75"/>
            </w:pPr>
            <w:r>
              <w:rPr/>
              <w:t>1</w:t>
            </w:r>
            <w:r>
              <w:rPr/>
              <w:t>、输出功率：≥</w:t>
            </w:r>
            <w:r>
              <w:rPr/>
              <w:t>30W</w:t>
            </w:r>
            <w:r>
              <w:rPr/>
              <w:t>；</w:t>
            </w:r>
          </w:p>
          <w:p>
            <w:pPr>
              <w:pStyle w:val="null3"/>
              <w:ind w:left="-75"/>
            </w:pPr>
            <w:r>
              <w:rPr/>
              <w:t>2</w:t>
            </w:r>
            <w:r>
              <w:rPr/>
              <w:t>、激光波长：不低于</w:t>
            </w:r>
            <w:r>
              <w:rPr/>
              <w:t>1064nm</w:t>
            </w:r>
            <w:r>
              <w:rPr/>
              <w:t>；</w:t>
            </w:r>
          </w:p>
          <w:p>
            <w:pPr>
              <w:pStyle w:val="null3"/>
              <w:ind w:left="-75"/>
            </w:pPr>
            <w:r>
              <w:rPr/>
              <w:t>3</w:t>
            </w:r>
            <w:r>
              <w:rPr/>
              <w:t>、红光指示：不低于</w:t>
            </w:r>
            <w:r>
              <w:rPr/>
              <w:t>650nm</w:t>
            </w:r>
            <w:r>
              <w:rPr/>
              <w:t>红光；</w:t>
            </w:r>
          </w:p>
          <w:p>
            <w:pPr>
              <w:pStyle w:val="null3"/>
              <w:ind w:left="-75"/>
            </w:pPr>
            <w:r>
              <w:rPr/>
              <w:t>4</w:t>
            </w:r>
            <w:r>
              <w:rPr/>
              <w:t>、输出光束质量：</w:t>
            </w:r>
            <w:r>
              <w:rPr/>
              <w:t>M2</w:t>
            </w:r>
            <w:r>
              <w:rPr/>
              <w:t>＜</w:t>
            </w:r>
            <w:r>
              <w:rPr/>
              <w:t>1.5</w:t>
            </w:r>
            <w:r>
              <w:rPr/>
              <w:t>；</w:t>
            </w:r>
          </w:p>
          <w:p>
            <w:pPr>
              <w:pStyle w:val="null3"/>
              <w:ind w:left="-75"/>
            </w:pPr>
            <w:r>
              <w:rPr/>
              <w:t>5</w:t>
            </w:r>
            <w:r>
              <w:rPr/>
              <w:t>、打标范围：≥</w:t>
            </w:r>
            <w:r>
              <w:rPr/>
              <w:t>110</w:t>
            </w:r>
            <w:r>
              <w:rPr/>
              <w:t>×</w:t>
            </w:r>
            <w:r>
              <w:rPr/>
              <w:t>110mm</w:t>
            </w:r>
            <w:r>
              <w:rPr/>
              <w:t>；</w:t>
            </w:r>
          </w:p>
          <w:p>
            <w:pPr>
              <w:pStyle w:val="null3"/>
              <w:ind w:left="-75"/>
            </w:pPr>
            <w:r>
              <w:rPr/>
              <w:t>6</w:t>
            </w:r>
            <w:r>
              <w:rPr/>
              <w:t>、雕刻线速：不低于</w:t>
            </w:r>
            <w:r>
              <w:rPr/>
              <w:t>6000mm/S</w:t>
            </w:r>
            <w:r>
              <w:rPr/>
              <w:t>；</w:t>
            </w:r>
          </w:p>
          <w:p>
            <w:pPr>
              <w:pStyle w:val="null3"/>
              <w:ind w:left="-75"/>
            </w:pPr>
            <w:r>
              <w:rPr/>
              <w:t>7</w:t>
            </w:r>
            <w:r>
              <w:rPr/>
              <w:t>、最小线宽：≤</w:t>
            </w:r>
            <w:r>
              <w:rPr/>
              <w:t>0.05mm</w:t>
            </w:r>
            <w:r>
              <w:rPr/>
              <w:t>；</w:t>
            </w:r>
          </w:p>
          <w:p>
            <w:pPr>
              <w:pStyle w:val="null3"/>
              <w:ind w:left="-75"/>
            </w:pPr>
            <w:r>
              <w:rPr/>
              <w:t>8</w:t>
            </w:r>
            <w:r>
              <w:rPr/>
              <w:t>、最小字符：≤</w:t>
            </w:r>
            <w:r>
              <w:rPr/>
              <w:t>0.15mm</w:t>
            </w:r>
            <w:r>
              <w:rPr/>
              <w:t>；</w:t>
            </w:r>
          </w:p>
          <w:p>
            <w:pPr>
              <w:pStyle w:val="null3"/>
              <w:ind w:left="-75"/>
            </w:pPr>
            <w:r>
              <w:rPr/>
              <w:t>9</w:t>
            </w:r>
            <w:r>
              <w:rPr/>
              <w:t>、冷却方式：风冷；</w:t>
            </w:r>
          </w:p>
          <w:p>
            <w:pPr>
              <w:pStyle w:val="null3"/>
              <w:ind w:left="-75"/>
            </w:pPr>
            <w:r>
              <w:rPr/>
              <w:t>10</w:t>
            </w:r>
            <w:r>
              <w:rPr/>
              <w:t>、电源</w:t>
            </w:r>
            <w:r>
              <w:rPr/>
              <w:t>/</w:t>
            </w:r>
            <w:r>
              <w:rPr/>
              <w:t>功率</w:t>
            </w:r>
            <w:r>
              <w:rPr/>
              <w:t>:220V/50Hz,500W</w:t>
            </w:r>
            <w:r>
              <w:rPr/>
              <w:t>；</w:t>
            </w:r>
          </w:p>
          <w:p>
            <w:pPr>
              <w:pStyle w:val="null3"/>
              <w:ind w:left="-75"/>
            </w:pPr>
            <w:r>
              <w:rPr>
                <w:sz w:val="21"/>
              </w:rPr>
              <w:t>11</w:t>
            </w:r>
            <w:r>
              <w:rPr>
                <w:sz w:val="21"/>
              </w:rPr>
              <w:t>、针对激光打标机智能化改造，支持程序调用、数据编译等接口软件的开发。</w:t>
            </w:r>
          </w:p>
        </w:tc>
      </w:tr>
      <w:tr>
        <w:tc>
          <w:tcPr>
            <w:tcW w:type="dxa" w:w="2076"/>
          </w:tcPr>
          <w:p/>
        </w:tc>
        <w:tc>
          <w:tcPr>
            <w:tcW w:type="dxa" w:w="415"/>
          </w:tcPr>
          <w:p>
            <w:pPr>
              <w:pStyle w:val="null3"/>
            </w:pPr>
            <w:r>
              <w:rPr/>
              <w:t>3</w:t>
            </w:r>
          </w:p>
        </w:tc>
        <w:tc>
          <w:tcPr>
            <w:tcW w:type="dxa" w:w="5814"/>
          </w:tcPr>
          <w:p>
            <w:pPr>
              <w:pStyle w:val="null3"/>
              <w:ind w:left="-75"/>
            </w:pPr>
            <w:r>
              <w:rPr/>
              <w:t>三、四轴工业机器人（</w:t>
            </w:r>
            <w:r>
              <w:rPr/>
              <w:t>1</w:t>
            </w:r>
            <w:r>
              <w:rPr/>
              <w:t>套）</w:t>
            </w:r>
          </w:p>
          <w:p>
            <w:pPr>
              <w:pStyle w:val="null3"/>
              <w:ind w:left="-75"/>
            </w:pPr>
            <w:r>
              <w:rPr/>
              <w:t>1</w:t>
            </w:r>
            <w:r>
              <w:rPr/>
              <w:t>、机器人本体（</w:t>
            </w:r>
            <w:r>
              <w:rPr/>
              <w:t>1</w:t>
            </w:r>
            <w:r>
              <w:rPr/>
              <w:t>台）</w:t>
            </w:r>
          </w:p>
          <w:p>
            <w:pPr>
              <w:pStyle w:val="null3"/>
              <w:ind w:left="-75"/>
            </w:pPr>
            <w:r>
              <w:rPr/>
              <w:t>（</w:t>
            </w:r>
            <w:r>
              <w:rPr/>
              <w:t>1</w:t>
            </w:r>
            <w:r>
              <w:rPr/>
              <w:t>）臂展范围：≥</w:t>
            </w:r>
            <w:r>
              <w:rPr/>
              <w:t>600mm</w:t>
            </w:r>
            <w:r>
              <w:rPr/>
              <w:t>；</w:t>
            </w:r>
          </w:p>
          <w:p>
            <w:pPr>
              <w:pStyle w:val="null3"/>
              <w:ind w:left="-75"/>
            </w:pPr>
            <w:r>
              <w:rPr/>
              <w:t>（</w:t>
            </w:r>
            <w:r>
              <w:rPr/>
              <w:t>2</w:t>
            </w:r>
            <w:r>
              <w:rPr/>
              <w:t>）重复定位精度：</w:t>
            </w:r>
            <w:r>
              <w:rPr/>
              <w:t>J1+J2</w:t>
            </w:r>
            <w:r>
              <w:rPr/>
              <w:t>轴不高于±</w:t>
            </w:r>
            <w:r>
              <w:rPr/>
              <w:t>0.02mm</w:t>
            </w:r>
            <w:r>
              <w:rPr/>
              <w:t>，</w:t>
            </w:r>
            <w:r>
              <w:rPr/>
              <w:t>J3</w:t>
            </w:r>
            <w:r>
              <w:rPr/>
              <w:t>轴不高于±</w:t>
            </w:r>
            <w:r>
              <w:rPr/>
              <w:t>0.01mm</w:t>
            </w:r>
            <w:r>
              <w:rPr/>
              <w:t>，</w:t>
            </w:r>
            <w:r>
              <w:rPr/>
              <w:t>J4</w:t>
            </w:r>
            <w:r>
              <w:rPr/>
              <w:t>轴轴不高于±</w:t>
            </w:r>
            <w:r>
              <w:rPr/>
              <w:t>0.01</w:t>
            </w:r>
            <w:r>
              <w:rPr/>
              <w:t>°；</w:t>
            </w:r>
          </w:p>
          <w:p>
            <w:pPr>
              <w:pStyle w:val="null3"/>
              <w:ind w:left="-75"/>
            </w:pPr>
            <w:r>
              <w:rPr/>
              <w:t>（</w:t>
            </w:r>
            <w:r>
              <w:rPr/>
              <w:t>3</w:t>
            </w:r>
            <w:r>
              <w:rPr/>
              <w:t>）最大负载：≥</w:t>
            </w:r>
            <w:r>
              <w:rPr/>
              <w:t>6Kg</w:t>
            </w:r>
            <w:r>
              <w:rPr/>
              <w:t>；</w:t>
            </w:r>
          </w:p>
          <w:p>
            <w:pPr>
              <w:pStyle w:val="null3"/>
              <w:ind w:left="-75"/>
            </w:pPr>
            <w:r>
              <w:rPr/>
              <w:t>（</w:t>
            </w:r>
            <w:r>
              <w:rPr/>
              <w:t>4</w:t>
            </w:r>
            <w:r>
              <w:rPr/>
              <w:t>）防护等级：不低于</w:t>
            </w:r>
            <w:r>
              <w:rPr/>
              <w:t>IP20</w:t>
            </w:r>
            <w:r>
              <w:rPr/>
              <w:t>；</w:t>
            </w:r>
          </w:p>
          <w:p>
            <w:pPr>
              <w:pStyle w:val="null3"/>
              <w:ind w:left="-75"/>
            </w:pPr>
            <w:r>
              <w:rPr/>
              <w:t>（</w:t>
            </w:r>
            <w:r>
              <w:rPr/>
              <w:t>5</w:t>
            </w:r>
            <w:r>
              <w:rPr/>
              <w:t>）动作范围：</w:t>
            </w:r>
            <w:r>
              <w:rPr/>
              <w:t>J1</w:t>
            </w:r>
            <w:r>
              <w:rPr/>
              <w:t>轴不低于±</w:t>
            </w:r>
            <w:r>
              <w:rPr/>
              <w:t>132</w:t>
            </w:r>
            <w:r>
              <w:rPr/>
              <w:t>°、</w:t>
            </w:r>
            <w:r>
              <w:rPr/>
              <w:t>J2</w:t>
            </w:r>
            <w:r>
              <w:rPr/>
              <w:t>轴不低于±</w:t>
            </w:r>
            <w:r>
              <w:rPr/>
              <w:t>150</w:t>
            </w:r>
            <w:r>
              <w:rPr/>
              <w:t>°，</w:t>
            </w:r>
            <w:r>
              <w:rPr/>
              <w:t>J3</w:t>
            </w:r>
            <w:r>
              <w:rPr/>
              <w:t>轴不低于</w:t>
            </w:r>
            <w:r>
              <w:rPr/>
              <w:t>0-200mm</w:t>
            </w:r>
            <w:r>
              <w:rPr/>
              <w:t>，</w:t>
            </w:r>
            <w:r>
              <w:rPr/>
              <w:t>J4</w:t>
            </w:r>
            <w:r>
              <w:rPr/>
              <w:t>轴不低于±</w:t>
            </w:r>
            <w:r>
              <w:rPr/>
              <w:t>360</w:t>
            </w:r>
            <w:r>
              <w:rPr/>
              <w:t>°；</w:t>
            </w:r>
          </w:p>
          <w:p>
            <w:pPr>
              <w:pStyle w:val="null3"/>
              <w:ind w:left="-75"/>
            </w:pPr>
            <w:r>
              <w:rPr/>
              <w:t>（</w:t>
            </w:r>
            <w:r>
              <w:rPr/>
              <w:t>6</w:t>
            </w:r>
            <w:r>
              <w:rPr/>
              <w:t>）最大速度：</w:t>
            </w:r>
            <w:r>
              <w:rPr/>
              <w:t>J1</w:t>
            </w:r>
            <w:r>
              <w:rPr/>
              <w:t>轴不低于</w:t>
            </w:r>
            <w:r>
              <w:rPr/>
              <w:t>412</w:t>
            </w:r>
            <w:r>
              <w:rPr/>
              <w:t>°</w:t>
            </w:r>
            <w:r>
              <w:rPr/>
              <w:t>/S</w:t>
            </w:r>
            <w:r>
              <w:rPr/>
              <w:t>，</w:t>
            </w:r>
            <w:r>
              <w:rPr/>
              <w:t>J2</w:t>
            </w:r>
            <w:r>
              <w:rPr/>
              <w:t>轴不低于</w:t>
            </w:r>
            <w:r>
              <w:rPr/>
              <w:t>720</w:t>
            </w:r>
            <w:r>
              <w:rPr/>
              <w:t>°</w:t>
            </w:r>
            <w:r>
              <w:rPr/>
              <w:t>/S</w:t>
            </w:r>
            <w:r>
              <w:rPr/>
              <w:t>（</w:t>
            </w:r>
            <w:r>
              <w:rPr/>
              <w:t>J1/J2</w:t>
            </w:r>
            <w:r>
              <w:rPr/>
              <w:t>轴合成速度不低于</w:t>
            </w:r>
            <w:r>
              <w:rPr/>
              <w:t>7770mm/S</w:t>
            </w:r>
            <w:r>
              <w:rPr/>
              <w:t>），</w:t>
            </w:r>
            <w:r>
              <w:rPr/>
              <w:t>3</w:t>
            </w:r>
            <w:r>
              <w:rPr/>
              <w:t>轴不低于</w:t>
            </w:r>
            <w:r>
              <w:rPr/>
              <w:t>1120mm/S</w:t>
            </w:r>
            <w:r>
              <w:rPr/>
              <w:t>，</w:t>
            </w:r>
            <w:r>
              <w:rPr/>
              <w:t>J4</w:t>
            </w:r>
            <w:r>
              <w:rPr/>
              <w:t>轴不低于</w:t>
            </w:r>
            <w:r>
              <w:rPr/>
              <w:t>2300</w:t>
            </w:r>
            <w:r>
              <w:rPr/>
              <w:t>°</w:t>
            </w:r>
            <w:r>
              <w:rPr/>
              <w:t>/S</w:t>
            </w:r>
            <w:r>
              <w:rPr/>
              <w:t>；</w:t>
            </w:r>
          </w:p>
          <w:p>
            <w:pPr>
              <w:pStyle w:val="null3"/>
              <w:ind w:left="-75"/>
            </w:pPr>
            <w:r>
              <w:rPr>
                <w:b/>
              </w:rPr>
              <w:t>▲投标时需提供以上参数彩页等证明材料复印件并加盖公章。</w:t>
            </w:r>
          </w:p>
          <w:p>
            <w:pPr>
              <w:pStyle w:val="null3"/>
              <w:ind w:left="-75"/>
            </w:pPr>
            <w:r>
              <w:rPr/>
              <w:t>2</w:t>
            </w:r>
            <w:r>
              <w:rPr/>
              <w:t>、机器人控制器（</w:t>
            </w:r>
            <w:r>
              <w:rPr/>
              <w:t>1</w:t>
            </w:r>
            <w:r>
              <w:rPr/>
              <w:t>套）</w:t>
            </w:r>
          </w:p>
          <w:p>
            <w:pPr>
              <w:pStyle w:val="null3"/>
              <w:ind w:left="-75"/>
            </w:pPr>
            <w:r>
              <w:rPr/>
              <w:t>（</w:t>
            </w:r>
            <w:r>
              <w:rPr/>
              <w:t>1</w:t>
            </w:r>
            <w:r>
              <w:rPr/>
              <w:t>）需集成式伺服驱动系统，实现高性能、高可靠性；</w:t>
            </w:r>
          </w:p>
          <w:p>
            <w:pPr>
              <w:pStyle w:val="null3"/>
              <w:ind w:left="-75"/>
            </w:pPr>
            <w:r>
              <w:rPr/>
              <w:t>（</w:t>
            </w:r>
            <w:r>
              <w:rPr/>
              <w:t>2</w:t>
            </w:r>
            <w:r>
              <w:rPr/>
              <w:t>）需支持立式</w:t>
            </w:r>
            <w:r>
              <w:rPr/>
              <w:t>/</w:t>
            </w:r>
            <w:r>
              <w:rPr/>
              <w:t>卧式安装；</w:t>
            </w:r>
          </w:p>
          <w:p>
            <w:pPr>
              <w:pStyle w:val="null3"/>
              <w:ind w:left="-75"/>
            </w:pPr>
            <w:r>
              <w:rPr/>
              <w:t>（</w:t>
            </w:r>
            <w:r>
              <w:rPr/>
              <w:t>3</w:t>
            </w:r>
            <w:r>
              <w:rPr/>
              <w:t>）外部接口丰富，采用弹簧式接线端子，方便客户接线；</w:t>
            </w:r>
          </w:p>
          <w:p>
            <w:pPr>
              <w:pStyle w:val="null3"/>
              <w:ind w:left="-75"/>
            </w:pPr>
            <w:r>
              <w:rPr/>
              <w:t>（</w:t>
            </w:r>
            <w:r>
              <w:rPr/>
              <w:t>4</w:t>
            </w:r>
            <w:r>
              <w:rPr/>
              <w:t>）集成先进运动规划及振动抑制算法，大幅提升精度与速度；</w:t>
            </w:r>
          </w:p>
          <w:p>
            <w:pPr>
              <w:pStyle w:val="null3"/>
              <w:ind w:left="-75"/>
            </w:pPr>
            <w:r>
              <w:rPr/>
              <w:t>（</w:t>
            </w:r>
            <w:r>
              <w:rPr/>
              <w:t>5</w:t>
            </w:r>
            <w:r>
              <w:rPr/>
              <w:t>）需支持</w:t>
            </w:r>
            <w:r>
              <w:rPr/>
              <w:t>TCP/IP</w:t>
            </w:r>
            <w:r>
              <w:rPr/>
              <w:t>通讯以及可扩展选配</w:t>
            </w:r>
            <w:r>
              <w:rPr/>
              <w:t>ProfiNet</w:t>
            </w:r>
            <w:r>
              <w:rPr/>
              <w:t>、</w:t>
            </w:r>
            <w:r>
              <w:rPr/>
              <w:t>EtherNet/IP</w:t>
            </w:r>
            <w:r>
              <w:rPr/>
              <w:t>、</w:t>
            </w:r>
            <w:r>
              <w:rPr/>
              <w:t>Ethercat</w:t>
            </w:r>
            <w:r>
              <w:rPr/>
              <w:t>、</w:t>
            </w:r>
            <w:r>
              <w:rPr/>
              <w:t>ModbusTCP</w:t>
            </w:r>
            <w:r>
              <w:rPr/>
              <w:t>等主流总线通信；</w:t>
            </w:r>
          </w:p>
          <w:p>
            <w:pPr>
              <w:pStyle w:val="null3"/>
              <w:ind w:left="-75"/>
            </w:pPr>
            <w:r>
              <w:rPr/>
              <w:t>（</w:t>
            </w:r>
            <w:r>
              <w:rPr/>
              <w:t>6</w:t>
            </w:r>
            <w:r>
              <w:rPr/>
              <w:t>）机器人专用电控系统；</w:t>
            </w:r>
          </w:p>
          <w:p>
            <w:pPr>
              <w:pStyle w:val="null3"/>
              <w:ind w:left="-75"/>
            </w:pPr>
            <w:r>
              <w:rPr/>
              <w:t>3</w:t>
            </w:r>
            <w:r>
              <w:rPr/>
              <w:t>、机器人示教器（</w:t>
            </w:r>
            <w:r>
              <w:rPr/>
              <w:t>1</w:t>
            </w:r>
            <w:r>
              <w:rPr/>
              <w:t>套）</w:t>
            </w:r>
          </w:p>
          <w:p>
            <w:pPr>
              <w:pStyle w:val="null3"/>
              <w:ind w:left="-75"/>
            </w:pPr>
            <w:r>
              <w:rPr/>
              <w:t>（</w:t>
            </w:r>
            <w:r>
              <w:rPr/>
              <w:t>1</w:t>
            </w:r>
            <w:r>
              <w:rPr/>
              <w:t>）采用全中文显示，界面友好；</w:t>
            </w:r>
          </w:p>
          <w:p>
            <w:pPr>
              <w:pStyle w:val="null3"/>
              <w:ind w:left="-75"/>
            </w:pPr>
            <w:r>
              <w:rPr/>
              <w:t>（</w:t>
            </w:r>
            <w:r>
              <w:rPr/>
              <w:t>2</w:t>
            </w:r>
            <w:r>
              <w:rPr/>
              <w:t>）双路安全开关，充分保证人员操作安全；</w:t>
            </w:r>
          </w:p>
          <w:p>
            <w:pPr>
              <w:pStyle w:val="null3"/>
              <w:ind w:left="-75"/>
            </w:pPr>
            <w:r>
              <w:rPr/>
              <w:t>（</w:t>
            </w:r>
            <w:r>
              <w:rPr/>
              <w:t>3</w:t>
            </w:r>
            <w:r>
              <w:rPr/>
              <w:t>）配备</w:t>
            </w:r>
            <w:r>
              <w:rPr/>
              <w:t>USB</w:t>
            </w:r>
            <w:r>
              <w:rPr/>
              <w:t>接口，支持示教程序的导入</w:t>
            </w:r>
            <w:r>
              <w:rPr/>
              <w:t>/</w:t>
            </w:r>
            <w:r>
              <w:rPr/>
              <w:t>导出；</w:t>
            </w:r>
          </w:p>
          <w:p>
            <w:pPr>
              <w:pStyle w:val="null3"/>
              <w:ind w:left="-75"/>
            </w:pPr>
            <w:r>
              <w:rPr/>
              <w:t>（</w:t>
            </w:r>
            <w:r>
              <w:rPr/>
              <w:t>4</w:t>
            </w:r>
            <w:r>
              <w:rPr/>
              <w:t>）满足</w:t>
            </w:r>
            <w:r>
              <w:rPr/>
              <w:t>IP54</w:t>
            </w:r>
            <w:r>
              <w:rPr/>
              <w:t>防护等级，适应恶劣使用环境；</w:t>
            </w:r>
          </w:p>
          <w:p>
            <w:pPr>
              <w:pStyle w:val="null3"/>
              <w:ind w:left="-75"/>
            </w:pPr>
            <w:r>
              <w:rPr/>
              <w:t>4</w:t>
            </w:r>
            <w:r>
              <w:rPr/>
              <w:t>、</w:t>
            </w:r>
            <w:r>
              <w:rPr/>
              <w:t>PC</w:t>
            </w:r>
            <w:r>
              <w:rPr/>
              <w:t>端机器人离线编程软件（</w:t>
            </w:r>
            <w:r>
              <w:rPr/>
              <w:t>1</w:t>
            </w:r>
            <w:r>
              <w:rPr/>
              <w:t>套）</w:t>
            </w:r>
          </w:p>
          <w:p>
            <w:pPr>
              <w:pStyle w:val="null3"/>
              <w:ind w:left="-75"/>
            </w:pPr>
            <w:r>
              <w:rPr>
                <w:b/>
              </w:rPr>
              <w:t>▲投标时需提供以下参数彩页等证明材料复印件并加盖公章</w:t>
            </w:r>
          </w:p>
          <w:p>
            <w:pPr>
              <w:pStyle w:val="null3"/>
              <w:ind w:left="-75"/>
            </w:pPr>
            <w:r>
              <w:rPr/>
              <w:t>（</w:t>
            </w:r>
            <w:r>
              <w:rPr/>
              <w:t>1</w:t>
            </w:r>
            <w:r>
              <w:rPr/>
              <w:t>）离线编程软件品牌与机器人本体品牌一致；</w:t>
            </w:r>
          </w:p>
          <w:p>
            <w:pPr>
              <w:pStyle w:val="null3"/>
              <w:ind w:left="-75"/>
            </w:pPr>
            <w:r>
              <w:rPr>
                <w:sz w:val="21"/>
              </w:rPr>
              <w:t>（</w:t>
            </w:r>
            <w:r>
              <w:rPr>
                <w:sz w:val="21"/>
              </w:rPr>
              <w:t>2</w:t>
            </w:r>
            <w:r>
              <w:rPr>
                <w:sz w:val="21"/>
              </w:rPr>
              <w:t>）机器人编程软件需采用模块化的设计，软件提供了</w:t>
            </w:r>
            <w:r>
              <w:rPr>
                <w:sz w:val="21"/>
              </w:rPr>
              <w:t>≥2</w:t>
            </w:r>
            <w:r>
              <w:rPr>
                <w:sz w:val="21"/>
              </w:rPr>
              <w:t>种不同的编程方式（文本</w:t>
            </w:r>
            <w:r>
              <w:rPr>
                <w:sz w:val="21"/>
              </w:rPr>
              <w:t>/</w:t>
            </w:r>
            <w:r>
              <w:rPr>
                <w:sz w:val="21"/>
              </w:rPr>
              <w:t>图形化），丰富的指令提示或者拖拽式的通过图形化完成项目程序编写，提供了界面可以对机器人以及</w:t>
            </w:r>
            <w:r>
              <w:rPr>
                <w:sz w:val="21"/>
              </w:rPr>
              <w:t>IO</w:t>
            </w:r>
            <w:r>
              <w:rPr>
                <w:sz w:val="21"/>
              </w:rPr>
              <w:t>进行控制，通过仿真模型演示机器人的当前姿态，集成视觉软件，脚本工具，虚拟示教器等多个工具，提供了零点标定、工具坐标标定，用户坐标标定等多个模块缩短调试时间；</w:t>
            </w:r>
          </w:p>
        </w:tc>
      </w:tr>
      <w:tr>
        <w:tc>
          <w:tcPr>
            <w:tcW w:type="dxa" w:w="2076"/>
          </w:tcPr>
          <w:p/>
        </w:tc>
        <w:tc>
          <w:tcPr>
            <w:tcW w:type="dxa" w:w="415"/>
          </w:tcPr>
          <w:p>
            <w:pPr>
              <w:pStyle w:val="null3"/>
            </w:pPr>
            <w:r>
              <w:rPr/>
              <w:t>4</w:t>
            </w:r>
          </w:p>
        </w:tc>
        <w:tc>
          <w:tcPr>
            <w:tcW w:type="dxa" w:w="5814"/>
          </w:tcPr>
          <w:p>
            <w:pPr>
              <w:pStyle w:val="null3"/>
              <w:ind w:left="-75"/>
            </w:pPr>
            <w:r>
              <w:rPr/>
              <w:t>四、机器人末端夹具（</w:t>
            </w:r>
            <w:r>
              <w:rPr/>
              <w:t>1</w:t>
            </w:r>
            <w:r>
              <w:rPr/>
              <w:t>套）</w:t>
            </w:r>
          </w:p>
          <w:p>
            <w:pPr>
              <w:pStyle w:val="null3"/>
              <w:ind w:left="-75"/>
            </w:pPr>
            <w:r>
              <w:rPr/>
              <w:t>1</w:t>
            </w:r>
            <w:r>
              <w:rPr/>
              <w:t>、机器人夹具库</w:t>
            </w:r>
          </w:p>
          <w:p>
            <w:pPr>
              <w:pStyle w:val="null3"/>
              <w:ind w:left="-75"/>
            </w:pPr>
            <w:r>
              <w:rPr/>
              <w:t>（</w:t>
            </w:r>
            <w:r>
              <w:rPr/>
              <w:t>1</w:t>
            </w:r>
            <w:r>
              <w:rPr/>
              <w:t>）承载快换数量：不少于</w:t>
            </w:r>
            <w:r>
              <w:rPr/>
              <w:t>2</w:t>
            </w:r>
            <w:r>
              <w:rPr/>
              <w:t>个；</w:t>
            </w:r>
          </w:p>
          <w:p>
            <w:pPr>
              <w:pStyle w:val="null3"/>
              <w:ind w:left="-75"/>
            </w:pPr>
            <w:r>
              <w:rPr/>
              <w:t>（</w:t>
            </w:r>
            <w:r>
              <w:rPr/>
              <w:t>2</w:t>
            </w:r>
            <w:r>
              <w:rPr/>
              <w:t>）需具有光电感应器，实时反馈工具快换工具状态功能；</w:t>
            </w:r>
          </w:p>
          <w:p>
            <w:pPr>
              <w:pStyle w:val="null3"/>
              <w:ind w:left="-75"/>
            </w:pPr>
            <w:r>
              <w:rPr/>
              <w:t>2</w:t>
            </w:r>
            <w:r>
              <w:rPr/>
              <w:t>、机器人快换夹具</w:t>
            </w:r>
          </w:p>
          <w:p>
            <w:pPr>
              <w:pStyle w:val="null3"/>
              <w:ind w:left="-75"/>
            </w:pPr>
            <w:r>
              <w:rPr/>
              <w:t>（</w:t>
            </w:r>
            <w:r>
              <w:rPr/>
              <w:t>1</w:t>
            </w:r>
            <w:r>
              <w:rPr/>
              <w:t>）数量：机器人端快换≥</w:t>
            </w:r>
            <w:r>
              <w:rPr/>
              <w:t>1</w:t>
            </w:r>
            <w:r>
              <w:rPr/>
              <w:t>只，工具端快换≥</w:t>
            </w:r>
            <w:r>
              <w:rPr/>
              <w:t>1</w:t>
            </w:r>
            <w:r>
              <w:rPr/>
              <w:t>个；</w:t>
            </w:r>
          </w:p>
          <w:p>
            <w:pPr>
              <w:pStyle w:val="null3"/>
              <w:ind w:left="-75"/>
            </w:pPr>
            <w:r>
              <w:rPr/>
              <w:t>（</w:t>
            </w:r>
            <w:r>
              <w:rPr/>
              <w:t>2</w:t>
            </w:r>
            <w:r>
              <w:rPr/>
              <w:t>）额度载荷：≥</w:t>
            </w:r>
            <w:r>
              <w:rPr/>
              <w:t>3Kg</w:t>
            </w:r>
            <w:r>
              <w:rPr/>
              <w:t>（最大载荷不小于</w:t>
            </w:r>
            <w:r>
              <w:rPr/>
              <w:t>4Kg</w:t>
            </w:r>
            <w:r>
              <w:rPr/>
              <w:t>）；</w:t>
            </w:r>
          </w:p>
          <w:p>
            <w:pPr>
              <w:pStyle w:val="null3"/>
              <w:ind w:left="-75"/>
            </w:pPr>
            <w:r>
              <w:rPr/>
              <w:t>（</w:t>
            </w:r>
            <w:r>
              <w:rPr/>
              <w:t>3</w:t>
            </w:r>
            <w:r>
              <w:rPr/>
              <w:t>）静力矩：</w:t>
            </w:r>
            <w:r>
              <w:rPr/>
              <w:t>Mxy</w:t>
            </w:r>
            <w:r>
              <w:rPr/>
              <w:t>≥</w:t>
            </w:r>
            <w:r>
              <w:rPr/>
              <w:t>13.6Nm</w:t>
            </w:r>
            <w:r>
              <w:rPr/>
              <w:t>、</w:t>
            </w:r>
            <w:r>
              <w:rPr/>
              <w:t>Mz</w:t>
            </w:r>
            <w:r>
              <w:rPr/>
              <w:t>≥</w:t>
            </w:r>
            <w:r>
              <w:rPr/>
              <w:t>18.4Nm</w:t>
            </w:r>
            <w:r>
              <w:rPr/>
              <w:t>；</w:t>
            </w:r>
          </w:p>
          <w:p>
            <w:pPr>
              <w:pStyle w:val="null3"/>
              <w:ind w:left="-75"/>
            </w:pPr>
            <w:r>
              <w:rPr/>
              <w:t>（</w:t>
            </w:r>
            <w:r>
              <w:rPr/>
              <w:t>4</w:t>
            </w:r>
            <w:r>
              <w:rPr/>
              <w:t>）锁紧力：≥</w:t>
            </w:r>
            <w:r>
              <w:rPr/>
              <w:t>753N</w:t>
            </w:r>
            <w:r>
              <w:rPr/>
              <w:t>（</w:t>
            </w:r>
            <w:r>
              <w:rPr/>
              <w:t>6Bar</w:t>
            </w:r>
            <w:r>
              <w:rPr/>
              <w:t>下）；</w:t>
            </w:r>
          </w:p>
          <w:p>
            <w:pPr>
              <w:pStyle w:val="null3"/>
              <w:ind w:left="-75"/>
            </w:pPr>
            <w:r>
              <w:rPr/>
              <w:t>（</w:t>
            </w:r>
            <w:r>
              <w:rPr/>
              <w:t>5</w:t>
            </w:r>
            <w:r>
              <w:rPr/>
              <w:t>）重复定位精度：≤±</w:t>
            </w:r>
            <w:r>
              <w:rPr/>
              <w:t>0.01mm</w:t>
            </w:r>
            <w:r>
              <w:rPr/>
              <w:t>；</w:t>
            </w:r>
          </w:p>
          <w:p>
            <w:pPr>
              <w:pStyle w:val="null3"/>
              <w:ind w:left="-75"/>
            </w:pPr>
            <w:r>
              <w:rPr/>
              <w:t>（</w:t>
            </w:r>
            <w:r>
              <w:rPr/>
              <w:t>6</w:t>
            </w:r>
            <w:r>
              <w:rPr/>
              <w:t>）气路接口：≥</w:t>
            </w:r>
            <w:r>
              <w:rPr/>
              <w:t>6</w:t>
            </w:r>
            <w:r>
              <w:rPr/>
              <w:t>路；</w:t>
            </w:r>
          </w:p>
          <w:p>
            <w:pPr>
              <w:pStyle w:val="null3"/>
              <w:ind w:left="-75"/>
            </w:pPr>
            <w:r>
              <w:rPr/>
              <w:t>（</w:t>
            </w:r>
            <w:r>
              <w:rPr/>
              <w:t>7</w:t>
            </w:r>
            <w:r>
              <w:rPr/>
              <w:t>）电气接口：≥</w:t>
            </w:r>
            <w:r>
              <w:rPr/>
              <w:t>9</w:t>
            </w:r>
            <w:r>
              <w:rPr/>
              <w:t>路；</w:t>
            </w:r>
          </w:p>
          <w:p>
            <w:pPr>
              <w:pStyle w:val="null3"/>
              <w:ind w:left="-75"/>
            </w:pPr>
            <w:r>
              <w:rPr/>
              <w:t>（</w:t>
            </w:r>
            <w:r>
              <w:rPr/>
              <w:t>8</w:t>
            </w:r>
            <w:r>
              <w:rPr/>
              <w:t>）锁紧功能：需具备断气断电情况下，保证夹具不掉落（钢珠自锁）功能；</w:t>
            </w:r>
          </w:p>
          <w:p>
            <w:pPr>
              <w:pStyle w:val="null3"/>
              <w:ind w:left="-75"/>
            </w:pPr>
            <w:r>
              <w:rPr/>
              <w:t>（</w:t>
            </w:r>
            <w:r>
              <w:rPr/>
              <w:t>9</w:t>
            </w:r>
            <w:r>
              <w:rPr/>
              <w:t>）需配套机器人末端安装转换板。</w:t>
            </w:r>
          </w:p>
          <w:p>
            <w:pPr>
              <w:pStyle w:val="null3"/>
              <w:ind w:left="-75"/>
            </w:pPr>
            <w:r>
              <w:rPr/>
              <w:t>3</w:t>
            </w:r>
            <w:r>
              <w:rPr/>
              <w:t>、机器人末端夹具</w:t>
            </w:r>
          </w:p>
          <w:p>
            <w:pPr>
              <w:pStyle w:val="null3"/>
              <w:ind w:left="-75"/>
            </w:pPr>
            <w:r>
              <w:rPr/>
              <w:t>（</w:t>
            </w:r>
            <w:r>
              <w:rPr/>
              <w:t>1</w:t>
            </w:r>
            <w:r>
              <w:rPr/>
              <w:t>）需配套机器上下料抓手夹具，满足配套生产加工对象的自动化夹持；</w:t>
            </w:r>
          </w:p>
          <w:p>
            <w:pPr>
              <w:pStyle w:val="null3"/>
              <w:ind w:left="-75"/>
            </w:pPr>
            <w:r>
              <w:rPr>
                <w:sz w:val="21"/>
              </w:rPr>
              <w:t>（</w:t>
            </w:r>
            <w:r>
              <w:rPr>
                <w:sz w:val="21"/>
              </w:rPr>
              <w:t>2</w:t>
            </w:r>
            <w:r>
              <w:rPr>
                <w:sz w:val="21"/>
              </w:rPr>
              <w:t>）产品类型：需采用气动抓手夹具；</w:t>
            </w:r>
          </w:p>
        </w:tc>
      </w:tr>
      <w:tr>
        <w:tc>
          <w:tcPr>
            <w:tcW w:type="dxa" w:w="2076"/>
          </w:tcPr>
          <w:p/>
        </w:tc>
        <w:tc>
          <w:tcPr>
            <w:tcW w:type="dxa" w:w="415"/>
          </w:tcPr>
          <w:p>
            <w:pPr>
              <w:pStyle w:val="null3"/>
            </w:pPr>
            <w:r>
              <w:rPr/>
              <w:t>5</w:t>
            </w:r>
          </w:p>
        </w:tc>
        <w:tc>
          <w:tcPr>
            <w:tcW w:type="dxa" w:w="5814"/>
          </w:tcPr>
          <w:p>
            <w:pPr>
              <w:pStyle w:val="null3"/>
              <w:ind w:left="-75"/>
            </w:pPr>
            <w:r>
              <w:rPr/>
              <w:t>五、物料传输单元（</w:t>
            </w:r>
            <w:r>
              <w:rPr/>
              <w:t>1</w:t>
            </w:r>
            <w:r>
              <w:rPr/>
              <w:t>套）</w:t>
            </w:r>
          </w:p>
          <w:p>
            <w:pPr>
              <w:pStyle w:val="null3"/>
              <w:ind w:left="-75"/>
            </w:pPr>
            <w:r>
              <w:rPr/>
              <w:t>1</w:t>
            </w:r>
            <w:r>
              <w:rPr/>
              <w:t>、皮带传输线（</w:t>
            </w:r>
            <w:r>
              <w:rPr/>
              <w:t>1</w:t>
            </w:r>
            <w:r>
              <w:rPr/>
              <w:t>条）</w:t>
            </w:r>
          </w:p>
          <w:p>
            <w:pPr>
              <w:pStyle w:val="null3"/>
              <w:ind w:left="-75"/>
            </w:pPr>
            <w:r>
              <w:rPr/>
              <w:t>（</w:t>
            </w:r>
            <w:r>
              <w:rPr/>
              <w:t>1</w:t>
            </w:r>
            <w:r>
              <w:rPr/>
              <w:t>）功能要求：用于各个工作站的物料传输与工艺衔接，对输入货物进行二次定位；</w:t>
            </w:r>
          </w:p>
          <w:p>
            <w:pPr>
              <w:pStyle w:val="null3"/>
              <w:ind w:left="-75"/>
            </w:pPr>
            <w:r>
              <w:rPr/>
              <w:t>（</w:t>
            </w:r>
            <w:r>
              <w:rPr/>
              <w:t>2</w:t>
            </w:r>
            <w:r>
              <w:rPr/>
              <w:t>）外形参考尺寸：≥</w:t>
            </w:r>
            <w:r>
              <w:rPr/>
              <w:t>L1600</w:t>
            </w:r>
            <w:r>
              <w:rPr/>
              <w:t>×</w:t>
            </w:r>
            <w:r>
              <w:rPr/>
              <w:t>W180mm</w:t>
            </w:r>
            <w:r>
              <w:rPr/>
              <w:t>；</w:t>
            </w:r>
          </w:p>
          <w:p>
            <w:pPr>
              <w:pStyle w:val="null3"/>
              <w:ind w:left="-75"/>
            </w:pPr>
            <w:r>
              <w:rPr/>
              <w:t>（</w:t>
            </w:r>
            <w:r>
              <w:rPr/>
              <w:t>3</w:t>
            </w:r>
            <w:r>
              <w:rPr/>
              <w:t>）传输载板宽度：≥</w:t>
            </w:r>
            <w:r>
              <w:rPr/>
              <w:t>160</w:t>
            </w:r>
            <w:r>
              <w:rPr/>
              <w:t>（需与仓储单元工装载板一致）；</w:t>
            </w:r>
          </w:p>
          <w:p>
            <w:pPr>
              <w:pStyle w:val="null3"/>
              <w:ind w:left="-75"/>
            </w:pPr>
            <w:r>
              <w:rPr/>
              <w:t>（</w:t>
            </w:r>
            <w:r>
              <w:rPr/>
              <w:t>4</w:t>
            </w:r>
            <w:r>
              <w:rPr/>
              <w:t>）平台运载负荷：不低于</w:t>
            </w:r>
            <w:r>
              <w:rPr/>
              <w:t>30Kg</w:t>
            </w:r>
            <w:r>
              <w:rPr/>
              <w:t>；</w:t>
            </w:r>
          </w:p>
          <w:p>
            <w:pPr>
              <w:pStyle w:val="null3"/>
              <w:ind w:left="-75"/>
            </w:pPr>
            <w:r>
              <w:rPr/>
              <w:t>（</w:t>
            </w:r>
            <w:r>
              <w:rPr/>
              <w:t>5</w:t>
            </w:r>
            <w:r>
              <w:rPr/>
              <w:t>）传送物品宽度：</w:t>
            </w:r>
            <w:r>
              <w:rPr/>
              <w:t>160mm</w:t>
            </w:r>
            <w:r>
              <w:rPr/>
              <w:t>±</w:t>
            </w:r>
            <w:r>
              <w:rPr/>
              <w:t>5mm</w:t>
            </w:r>
            <w:r>
              <w:rPr/>
              <w:t>（需与仓储单元工装载板一致）；</w:t>
            </w:r>
          </w:p>
          <w:p>
            <w:pPr>
              <w:pStyle w:val="null3"/>
              <w:ind w:left="-75"/>
            </w:pPr>
            <w:r>
              <w:rPr/>
              <w:t>（</w:t>
            </w:r>
            <w:r>
              <w:rPr/>
              <w:t>6</w:t>
            </w:r>
            <w:r>
              <w:rPr/>
              <w:t>）带动方式：需采用同步带传输结构；</w:t>
            </w:r>
          </w:p>
          <w:p>
            <w:pPr>
              <w:pStyle w:val="null3"/>
              <w:ind w:left="-75"/>
            </w:pPr>
            <w:r>
              <w:rPr/>
              <w:t>（</w:t>
            </w:r>
            <w:r>
              <w:rPr/>
              <w:t>7</w:t>
            </w:r>
            <w:r>
              <w:rPr/>
              <w:t>）结构类型：主传动端需采用铝材一体铸造成型结构，从动轴需采用塑胶一体注塑载板机构，横梁需采用不低于</w:t>
            </w:r>
            <w:r>
              <w:rPr/>
              <w:t>45</w:t>
            </w:r>
            <w:r>
              <w:rPr/>
              <w:t>规格型材搭接而成；</w:t>
            </w:r>
          </w:p>
          <w:p>
            <w:pPr>
              <w:pStyle w:val="null3"/>
              <w:ind w:left="-75"/>
            </w:pPr>
            <w:r>
              <w:rPr/>
              <w:t>（</w:t>
            </w:r>
            <w:r>
              <w:rPr/>
              <w:t>8</w:t>
            </w:r>
            <w:r>
              <w:rPr/>
              <w:t>）控制方式：需采用变频调速电机驱动；</w:t>
            </w:r>
          </w:p>
          <w:p>
            <w:pPr>
              <w:pStyle w:val="null3"/>
              <w:ind w:left="-75"/>
            </w:pPr>
            <w:r>
              <w:rPr/>
              <w:t>2</w:t>
            </w:r>
            <w:r>
              <w:rPr/>
              <w:t>、阻挡装置（</w:t>
            </w:r>
            <w:r>
              <w:rPr/>
              <w:t>1</w:t>
            </w:r>
            <w:r>
              <w:rPr/>
              <w:t>套）</w:t>
            </w:r>
          </w:p>
          <w:p>
            <w:pPr>
              <w:pStyle w:val="null3"/>
              <w:ind w:left="-75"/>
            </w:pPr>
            <w:r>
              <w:rPr/>
              <w:t>（</w:t>
            </w:r>
            <w:r>
              <w:rPr/>
              <w:t>1</w:t>
            </w:r>
            <w:r>
              <w:rPr/>
              <w:t>）功能要求：用于各个工作单元的载板阻挡使用；</w:t>
            </w:r>
          </w:p>
          <w:p>
            <w:pPr>
              <w:pStyle w:val="null3"/>
              <w:ind w:left="-75"/>
            </w:pPr>
            <w:r>
              <w:rPr/>
              <w:t>（</w:t>
            </w:r>
            <w:r>
              <w:rPr/>
              <w:t>2</w:t>
            </w:r>
            <w:r>
              <w:rPr/>
              <w:t>）阻挡气缸缸径：≥</w:t>
            </w:r>
            <w:r>
              <w:rPr/>
              <w:t>25mm</w:t>
            </w:r>
            <w:r>
              <w:rPr/>
              <w:t>；</w:t>
            </w:r>
          </w:p>
          <w:p>
            <w:pPr>
              <w:pStyle w:val="null3"/>
              <w:ind w:left="-75"/>
            </w:pPr>
            <w:r>
              <w:rPr/>
              <w:t>（</w:t>
            </w:r>
            <w:r>
              <w:rPr/>
              <w:t>3</w:t>
            </w:r>
            <w:r>
              <w:rPr/>
              <w:t>）阻挡方式：需采用工业标准阻挡气缸；</w:t>
            </w:r>
          </w:p>
          <w:p>
            <w:pPr>
              <w:pStyle w:val="null3"/>
              <w:ind w:left="-75"/>
            </w:pPr>
            <w:r>
              <w:rPr/>
              <w:t>3</w:t>
            </w:r>
            <w:r>
              <w:rPr/>
              <w:t>、检测装置（</w:t>
            </w:r>
            <w:r>
              <w:rPr/>
              <w:t>3</w:t>
            </w:r>
            <w:r>
              <w:rPr/>
              <w:t>套）</w:t>
            </w:r>
          </w:p>
          <w:p>
            <w:pPr>
              <w:pStyle w:val="null3"/>
              <w:ind w:left="-75"/>
            </w:pPr>
            <w:r>
              <w:rPr/>
              <w:t>3.1</w:t>
            </w:r>
            <w:r>
              <w:rPr/>
              <w:t>、功能要求：用于载板传输至各单元的工序检测使用；</w:t>
            </w:r>
          </w:p>
          <w:p>
            <w:pPr>
              <w:pStyle w:val="null3"/>
              <w:ind w:left="-75"/>
            </w:pPr>
            <w:r>
              <w:rPr/>
              <w:t>3.2</w:t>
            </w:r>
            <w:r>
              <w:rPr/>
              <w:t>、需具备实时检测与反馈功能，并能将状态信息准确反馈给控制系统或</w:t>
            </w:r>
            <w:r>
              <w:rPr/>
              <w:t>MES</w:t>
            </w:r>
            <w:r>
              <w:rPr/>
              <w:t>系统，进行后一工序动作的判断与处理；</w:t>
            </w:r>
          </w:p>
          <w:p>
            <w:pPr>
              <w:pStyle w:val="null3"/>
              <w:ind w:left="-75"/>
            </w:pPr>
            <w:r>
              <w:rPr/>
              <w:t>4</w:t>
            </w:r>
            <w:r>
              <w:rPr/>
              <w:t>、举升定位装置（</w:t>
            </w:r>
            <w:r>
              <w:rPr/>
              <w:t>1</w:t>
            </w:r>
            <w:r>
              <w:rPr/>
              <w:t>套）</w:t>
            </w:r>
          </w:p>
          <w:p>
            <w:pPr>
              <w:pStyle w:val="null3"/>
              <w:ind w:left="-75"/>
            </w:pPr>
            <w:r>
              <w:rPr/>
              <w:t>4.1</w:t>
            </w:r>
            <w:r>
              <w:rPr/>
              <w:t>、功能要求：用于传输载板的精确定位使用；</w:t>
            </w:r>
          </w:p>
          <w:p>
            <w:pPr>
              <w:pStyle w:val="null3"/>
              <w:ind w:left="-75"/>
            </w:pPr>
            <w:r>
              <w:rPr>
                <w:sz w:val="21"/>
              </w:rPr>
              <w:t>4.2</w:t>
            </w:r>
            <w:r>
              <w:rPr>
                <w:sz w:val="21"/>
              </w:rPr>
              <w:t>、采用工装载板仿形定位制作，举升定位高端</w:t>
            </w:r>
            <w:r>
              <w:rPr>
                <w:sz w:val="21"/>
              </w:rPr>
              <w:t>≥25mm</w:t>
            </w:r>
            <w:r>
              <w:rPr>
                <w:sz w:val="21"/>
              </w:rPr>
              <w:t>；</w:t>
            </w:r>
          </w:p>
        </w:tc>
      </w:tr>
      <w:tr>
        <w:tc>
          <w:tcPr>
            <w:tcW w:type="dxa" w:w="2076"/>
          </w:tcPr>
          <w:p/>
        </w:tc>
        <w:tc>
          <w:tcPr>
            <w:tcW w:type="dxa" w:w="415"/>
          </w:tcPr>
          <w:p>
            <w:pPr>
              <w:pStyle w:val="null3"/>
            </w:pPr>
            <w:r>
              <w:rPr/>
              <w:t>6</w:t>
            </w:r>
          </w:p>
        </w:tc>
        <w:tc>
          <w:tcPr>
            <w:tcW w:type="dxa" w:w="5814"/>
          </w:tcPr>
          <w:p>
            <w:pPr>
              <w:pStyle w:val="null3"/>
              <w:ind w:left="-75"/>
            </w:pPr>
            <w:r>
              <w:rPr/>
              <w:t>六、工作台架</w:t>
            </w:r>
          </w:p>
          <w:p>
            <w:pPr>
              <w:pStyle w:val="null3"/>
              <w:ind w:left="-75"/>
            </w:pPr>
            <w:r>
              <w:rPr/>
              <w:t>1</w:t>
            </w:r>
            <w:r>
              <w:rPr/>
              <w:t>、外形尺寸：≥</w:t>
            </w:r>
            <w:r>
              <w:rPr/>
              <w:t>L1400</w:t>
            </w:r>
            <w:r>
              <w:rPr/>
              <w:t>×</w:t>
            </w:r>
            <w:r>
              <w:rPr/>
              <w:t>W900</w:t>
            </w:r>
            <w:r>
              <w:rPr/>
              <w:t>×</w:t>
            </w:r>
            <w:r>
              <w:rPr/>
              <w:t>H1850mm</w:t>
            </w:r>
            <w:r>
              <w:rPr/>
              <w:t>；</w:t>
            </w:r>
          </w:p>
          <w:p>
            <w:pPr>
              <w:pStyle w:val="null3"/>
              <w:ind w:left="-75"/>
            </w:pPr>
            <w:r>
              <w:rPr/>
              <w:t>2</w:t>
            </w:r>
            <w:r>
              <w:rPr/>
              <w:t>、工作台架需采用双层结构设计，下层为焊接一体化框架，上层为透明亚克力防护罩框架；</w:t>
            </w:r>
          </w:p>
          <w:p>
            <w:pPr>
              <w:pStyle w:val="null3"/>
              <w:ind w:left="-75"/>
            </w:pPr>
            <w:r>
              <w:rPr/>
              <w:t>3</w:t>
            </w:r>
            <w:r>
              <w:rPr/>
              <w:t>、工作台下层需采用优质型钢一体化焊接，工作高度≥</w:t>
            </w:r>
            <w:r>
              <w:rPr/>
              <w:t>750mm</w:t>
            </w:r>
            <w:r>
              <w:rPr/>
              <w:t>；桌面需采用≥</w:t>
            </w:r>
            <w:r>
              <w:rPr/>
              <w:t>15mm</w:t>
            </w:r>
            <w:r>
              <w:rPr/>
              <w:t>厚铝板制作而成；工作台下层前后需采用双开门结构，内嵌开放式电工板，便于开展电气实训教学；</w:t>
            </w:r>
          </w:p>
          <w:p>
            <w:pPr>
              <w:pStyle w:val="null3"/>
              <w:ind w:left="-75"/>
            </w:pPr>
            <w:r>
              <w:rPr/>
              <w:t>4</w:t>
            </w:r>
            <w:r>
              <w:rPr/>
              <w:t>、工作台上层需采用钣金焊接式结构；</w:t>
            </w:r>
          </w:p>
          <w:p>
            <w:pPr>
              <w:pStyle w:val="null3"/>
              <w:ind w:left="-75"/>
            </w:pPr>
            <w:r>
              <w:rPr>
                <w:sz w:val="21"/>
              </w:rPr>
              <w:t>5</w:t>
            </w:r>
            <w:r>
              <w:rPr>
                <w:sz w:val="21"/>
              </w:rPr>
              <w:t>、工作台架底部安装有</w:t>
            </w:r>
            <w:r>
              <w:rPr>
                <w:sz w:val="21"/>
              </w:rPr>
              <w:t>4</w:t>
            </w:r>
            <w:r>
              <w:rPr>
                <w:sz w:val="21"/>
              </w:rPr>
              <w:t>个单轮载荷</w:t>
            </w:r>
            <w:r>
              <w:rPr>
                <w:sz w:val="21"/>
              </w:rPr>
              <w:t>300Kg</w:t>
            </w:r>
            <w:r>
              <w:rPr>
                <w:sz w:val="21"/>
              </w:rPr>
              <w:t>重型福马路，便于设备的快速移动与定位。</w:t>
            </w:r>
          </w:p>
        </w:tc>
      </w:tr>
      <w:tr>
        <w:tc>
          <w:tcPr>
            <w:tcW w:type="dxa" w:w="2076"/>
          </w:tcPr>
          <w:p/>
        </w:tc>
        <w:tc>
          <w:tcPr>
            <w:tcW w:type="dxa" w:w="415"/>
          </w:tcPr>
          <w:p>
            <w:pPr>
              <w:pStyle w:val="null3"/>
            </w:pPr>
            <w:r>
              <w:rPr/>
              <w:t>7</w:t>
            </w:r>
          </w:p>
        </w:tc>
        <w:tc>
          <w:tcPr>
            <w:tcW w:type="dxa" w:w="5814"/>
          </w:tcPr>
          <w:p>
            <w:pPr>
              <w:pStyle w:val="null3"/>
              <w:ind w:left="-75"/>
            </w:pPr>
            <w:r>
              <w:rPr/>
              <w:t>七、电气控制系统（</w:t>
            </w:r>
            <w:r>
              <w:rPr/>
              <w:t>1</w:t>
            </w:r>
            <w:r>
              <w:rPr/>
              <w:t>套）</w:t>
            </w:r>
          </w:p>
          <w:p>
            <w:pPr>
              <w:pStyle w:val="null3"/>
              <w:ind w:left="-75"/>
            </w:pPr>
            <w:r>
              <w:rPr/>
              <w:t>1</w:t>
            </w:r>
            <w:r>
              <w:rPr/>
              <w:t>、主控</w:t>
            </w:r>
            <w:r>
              <w:rPr/>
              <w:t>PLC</w:t>
            </w:r>
            <w:r>
              <w:rPr/>
              <w:t xml:space="preserve">：紧凑型 </w:t>
            </w:r>
            <w:r>
              <w:rPr/>
              <w:t>CPU</w:t>
            </w:r>
            <w:r>
              <w:rPr/>
              <w:t xml:space="preserve">；机载 </w:t>
            </w:r>
            <w:r>
              <w:rPr/>
              <w:t>I/O</w:t>
            </w:r>
            <w:r>
              <w:rPr/>
              <w:t>：≥</w:t>
            </w:r>
            <w:r>
              <w:rPr/>
              <w:t>14</w:t>
            </w:r>
            <w:r>
              <w:rPr/>
              <w:t>个</w:t>
            </w:r>
            <w:r>
              <w:rPr/>
              <w:t>24V DC</w:t>
            </w:r>
            <w:r>
              <w:rPr/>
              <w:t>数字输入，≥</w:t>
            </w:r>
            <w:r>
              <w:rPr/>
              <w:t>10</w:t>
            </w:r>
            <w:r>
              <w:rPr/>
              <w:t>个</w:t>
            </w:r>
            <w:r>
              <w:rPr/>
              <w:t>24V DC</w:t>
            </w:r>
            <w:r>
              <w:rPr/>
              <w:t>数字输出，≥</w:t>
            </w:r>
            <w:r>
              <w:rPr/>
              <w:t xml:space="preserve">2 </w:t>
            </w:r>
            <w:r>
              <w:rPr/>
              <w:t>个</w:t>
            </w:r>
            <w:r>
              <w:rPr/>
              <w:t>AI 0-10V DC</w:t>
            </w:r>
            <w:r>
              <w:rPr/>
              <w:t>；直流</w:t>
            </w:r>
            <w:r>
              <w:rPr/>
              <w:t>20.4-28.8V DC</w:t>
            </w:r>
            <w:r>
              <w:rPr/>
              <w:t>供电；程序</w:t>
            </w:r>
            <w:r>
              <w:rPr/>
              <w:t>/</w:t>
            </w:r>
            <w:r>
              <w:rPr/>
              <w:t>数据存储器≥</w:t>
            </w:r>
            <w:r>
              <w:rPr/>
              <w:t>100 KB</w:t>
            </w:r>
            <w:r>
              <w:rPr/>
              <w:t>；自带不少于一个以太网通讯接口，支持</w:t>
            </w:r>
            <w:r>
              <w:rPr/>
              <w:t>ProfiNet</w:t>
            </w:r>
            <w:r>
              <w:rPr/>
              <w:t>协议；</w:t>
            </w:r>
          </w:p>
          <w:p>
            <w:pPr>
              <w:pStyle w:val="null3"/>
              <w:ind w:left="-75"/>
            </w:pPr>
            <w:r>
              <w:rPr/>
              <w:t>2</w:t>
            </w:r>
            <w:r>
              <w:rPr/>
              <w:t>、</w:t>
            </w:r>
            <w:r>
              <w:rPr/>
              <w:t>HMI</w:t>
            </w:r>
            <w:r>
              <w:rPr/>
              <w:t>人机界面：需采用精简面板型</w:t>
            </w:r>
            <w:r>
              <w:rPr/>
              <w:t>HMI</w:t>
            </w:r>
            <w:r>
              <w:rPr/>
              <w:t>，具备按键式</w:t>
            </w:r>
            <w:r>
              <w:rPr/>
              <w:t>/</w:t>
            </w:r>
            <w:r>
              <w:rPr/>
              <w:t>触摸式操作功能，≥</w:t>
            </w:r>
            <w:r>
              <w:rPr/>
              <w:t xml:space="preserve">7" TFT </w:t>
            </w:r>
            <w:r>
              <w:rPr/>
              <w:t>显示屏，不低于</w:t>
            </w:r>
            <w:r>
              <w:rPr/>
              <w:t xml:space="preserve">65536 </w:t>
            </w:r>
            <w:r>
              <w:rPr/>
              <w:t>颜色，具备</w:t>
            </w:r>
            <w:r>
              <w:rPr/>
              <w:t>ProfiNet</w:t>
            </w:r>
            <w:r>
              <w:rPr/>
              <w:t>接口，</w:t>
            </w:r>
            <w:r>
              <w:rPr/>
              <w:t>HMI</w:t>
            </w:r>
            <w:r>
              <w:rPr/>
              <w:t>品牌需与</w:t>
            </w:r>
            <w:r>
              <w:rPr/>
              <w:t>PLC</w:t>
            </w:r>
            <w:r>
              <w:rPr/>
              <w:t>品牌一致；</w:t>
            </w:r>
          </w:p>
          <w:p>
            <w:pPr>
              <w:pStyle w:val="null3"/>
              <w:ind w:left="-75"/>
            </w:pPr>
            <w:r>
              <w:rPr/>
              <w:t>3</w:t>
            </w:r>
            <w:r>
              <w:rPr/>
              <w:t>、工业交换机：≥</w:t>
            </w:r>
            <w:r>
              <w:rPr/>
              <w:t>8</w:t>
            </w:r>
            <w:r>
              <w:rPr/>
              <w:t>个</w:t>
            </w:r>
            <w:r>
              <w:rPr/>
              <w:t>RJ45</w:t>
            </w:r>
            <w:r>
              <w:rPr/>
              <w:t>电口，支持</w:t>
            </w:r>
            <w:r>
              <w:rPr/>
              <w:t>10/100Mbps</w:t>
            </w:r>
            <w:r>
              <w:rPr/>
              <w:t xml:space="preserve">自适应，非管理型交换机，外部 </w:t>
            </w:r>
            <w:r>
              <w:rPr/>
              <w:t>24V DC</w:t>
            </w:r>
            <w:r>
              <w:rPr/>
              <w:t>电源，</w:t>
            </w:r>
            <w:r>
              <w:rPr/>
              <w:t>LED</w:t>
            </w:r>
            <w:r>
              <w:rPr/>
              <w:t>诊断；</w:t>
            </w:r>
          </w:p>
          <w:p>
            <w:pPr>
              <w:pStyle w:val="null3"/>
              <w:ind w:left="-75"/>
            </w:pPr>
            <w:r>
              <w:rPr>
                <w:sz w:val="21"/>
              </w:rPr>
              <w:t>4</w:t>
            </w:r>
            <w:r>
              <w:rPr>
                <w:sz w:val="21"/>
              </w:rPr>
              <w:t>、操作按钮：需具有工作站启动、停止、模式控制和急停等按钮，可实现对设备运行操作。</w:t>
            </w:r>
          </w:p>
        </w:tc>
      </w:tr>
      <w:tr>
        <w:tc>
          <w:tcPr>
            <w:tcW w:type="dxa" w:w="2076"/>
          </w:tcPr>
          <w:p/>
        </w:tc>
        <w:tc>
          <w:tcPr>
            <w:tcW w:type="dxa" w:w="415"/>
          </w:tcPr>
          <w:p>
            <w:pPr>
              <w:pStyle w:val="null3"/>
            </w:pPr>
            <w:r>
              <w:rPr/>
              <w:t>8</w:t>
            </w:r>
          </w:p>
        </w:tc>
        <w:tc>
          <w:tcPr>
            <w:tcW w:type="dxa" w:w="5814"/>
          </w:tcPr>
          <w:p>
            <w:pPr>
              <w:pStyle w:val="null3"/>
              <w:ind w:left="-75"/>
            </w:pPr>
            <w:r>
              <w:rPr/>
              <w:t>八、</w:t>
            </w:r>
            <w:r>
              <w:rPr/>
              <w:t>RFID</w:t>
            </w:r>
            <w:r>
              <w:rPr/>
              <w:t>识别系统（</w:t>
            </w:r>
            <w:r>
              <w:rPr/>
              <w:t>1</w:t>
            </w:r>
            <w:r>
              <w:rPr/>
              <w:t>套）</w:t>
            </w:r>
          </w:p>
          <w:p>
            <w:pPr>
              <w:pStyle w:val="null3"/>
              <w:ind w:left="-75"/>
            </w:pPr>
            <w:r>
              <w:rPr/>
              <w:t>1</w:t>
            </w:r>
            <w:r>
              <w:rPr/>
              <w:t>、功能需求：</w:t>
            </w:r>
            <w:r>
              <w:rPr/>
              <w:t>RFID</w:t>
            </w:r>
            <w:r>
              <w:rPr/>
              <w:t>识别系统用于识别物料的类型、加工工艺等关键信息。</w:t>
            </w:r>
          </w:p>
          <w:p>
            <w:pPr>
              <w:pStyle w:val="null3"/>
              <w:ind w:left="-75"/>
            </w:pPr>
            <w:r>
              <w:rPr/>
              <w:t>2</w:t>
            </w:r>
            <w:r>
              <w:rPr/>
              <w:t>、配置及技术指标：</w:t>
            </w:r>
          </w:p>
          <w:p>
            <w:pPr>
              <w:pStyle w:val="null3"/>
              <w:ind w:left="-75"/>
            </w:pPr>
            <w:r>
              <w:rPr/>
              <w:t>（</w:t>
            </w:r>
            <w:r>
              <w:rPr/>
              <w:t>1</w:t>
            </w:r>
            <w:r>
              <w:rPr/>
              <w:t>）</w:t>
            </w:r>
            <w:r>
              <w:rPr/>
              <w:t>RFID</w:t>
            </w:r>
            <w:r>
              <w:rPr/>
              <w:t>通讯模块（</w:t>
            </w:r>
            <w:r>
              <w:rPr/>
              <w:t>1</w:t>
            </w:r>
            <w:r>
              <w:rPr/>
              <w:t>只）：</w:t>
            </w:r>
            <w:r>
              <w:rPr/>
              <w:t>ISO15693</w:t>
            </w:r>
            <w:r>
              <w:rPr/>
              <w:t>协议标准、</w:t>
            </w:r>
            <w:r>
              <w:rPr/>
              <w:t>13.56MHZ</w:t>
            </w:r>
            <w:r>
              <w:rPr/>
              <w:t>工作频率、支持</w:t>
            </w:r>
            <w:r>
              <w:rPr/>
              <w:t>ProfiNet</w:t>
            </w:r>
            <w:r>
              <w:rPr/>
              <w:t>通讯方式；</w:t>
            </w:r>
          </w:p>
          <w:p>
            <w:pPr>
              <w:pStyle w:val="null3"/>
              <w:ind w:left="-75"/>
            </w:pPr>
            <w:r>
              <w:rPr/>
              <w:t>（</w:t>
            </w:r>
            <w:r>
              <w:rPr/>
              <w:t>2</w:t>
            </w:r>
            <w:r>
              <w:rPr/>
              <w:t>）</w:t>
            </w:r>
            <w:r>
              <w:rPr/>
              <w:t>RFID</w:t>
            </w:r>
            <w:r>
              <w:rPr/>
              <w:t>读写头（</w:t>
            </w:r>
            <w:r>
              <w:rPr/>
              <w:t>1</w:t>
            </w:r>
            <w:r>
              <w:rPr/>
              <w:t>只）：工作频率为</w:t>
            </w:r>
            <w:r>
              <w:rPr/>
              <w:t>13.56Mhz</w:t>
            </w:r>
            <w:r>
              <w:rPr/>
              <w:t>、</w:t>
            </w:r>
            <w:r>
              <w:rPr/>
              <w:t>ABS</w:t>
            </w:r>
            <w:r>
              <w:rPr/>
              <w:t>＋铝合金外壳、不低于</w:t>
            </w:r>
            <w:r>
              <w:rPr/>
              <w:t>0~30mm</w:t>
            </w:r>
            <w:r>
              <w:rPr/>
              <w:t>读写距离、</w:t>
            </w:r>
            <w:r>
              <w:rPr/>
              <w:t>SMA</w:t>
            </w:r>
            <w:r>
              <w:rPr/>
              <w:t>接口端子；</w:t>
            </w:r>
          </w:p>
          <w:p>
            <w:pPr>
              <w:pStyle w:val="null3"/>
              <w:ind w:left="-75"/>
            </w:pPr>
            <w:r>
              <w:rPr>
                <w:sz w:val="21"/>
              </w:rPr>
              <w:t>（</w:t>
            </w:r>
            <w:r>
              <w:rPr>
                <w:sz w:val="21"/>
              </w:rPr>
              <w:t>3</w:t>
            </w:r>
            <w:r>
              <w:rPr>
                <w:sz w:val="21"/>
              </w:rPr>
              <w:t>）</w:t>
            </w:r>
            <w:r>
              <w:rPr>
                <w:sz w:val="21"/>
              </w:rPr>
              <w:t>RFID</w:t>
            </w:r>
            <w:r>
              <w:rPr>
                <w:sz w:val="21"/>
              </w:rPr>
              <w:t>配套辅件（</w:t>
            </w:r>
            <w:r>
              <w:rPr>
                <w:sz w:val="21"/>
              </w:rPr>
              <w:t>1</w:t>
            </w:r>
            <w:r>
              <w:rPr>
                <w:sz w:val="21"/>
              </w:rPr>
              <w:t>套）：包含</w:t>
            </w:r>
            <w:r>
              <w:rPr>
                <w:sz w:val="21"/>
              </w:rPr>
              <w:t>RFID</w:t>
            </w:r>
            <w:r>
              <w:rPr>
                <w:sz w:val="21"/>
              </w:rPr>
              <w:t>安装支架、通信网线等。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智能化自动装配单元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75"/>
            </w:pPr>
            <w:r>
              <w:rPr/>
              <w:t>一、自动装配单元（</w:t>
            </w:r>
            <w:r>
              <w:rPr/>
              <w:t>1</w:t>
            </w:r>
            <w:r>
              <w:rPr/>
              <w:t>套）</w:t>
            </w:r>
          </w:p>
          <w:p>
            <w:pPr>
              <w:pStyle w:val="null3"/>
              <w:ind w:left="-75"/>
            </w:pPr>
            <w:r>
              <w:rPr/>
              <w:t>1</w:t>
            </w:r>
            <w:r>
              <w:rPr/>
              <w:t>、功能要求：自动装配单元与装配机器人配合作业，主要完成工件的自动装配任务；</w:t>
            </w:r>
          </w:p>
          <w:p>
            <w:pPr>
              <w:pStyle w:val="null3"/>
              <w:ind w:left="-75"/>
            </w:pPr>
            <w:r>
              <w:rPr/>
              <w:t>2</w:t>
            </w:r>
            <w:r>
              <w:rPr/>
              <w:t>、设备组成：自动装配单元需包含标准件供应料仓、自动装配工装夹具等部件；</w:t>
            </w:r>
          </w:p>
          <w:p>
            <w:pPr>
              <w:pStyle w:val="null3"/>
              <w:ind w:left="-75"/>
            </w:pPr>
            <w:r>
              <w:rPr/>
              <w:t>3</w:t>
            </w:r>
            <w:r>
              <w:rPr/>
              <w:t>、技术指标需求</w:t>
            </w:r>
          </w:p>
          <w:p>
            <w:pPr>
              <w:pStyle w:val="null3"/>
              <w:ind w:left="-75"/>
            </w:pPr>
            <w:r>
              <w:rPr/>
              <w:t>（</w:t>
            </w:r>
            <w:r>
              <w:rPr/>
              <w:t>1</w:t>
            </w:r>
            <w:r>
              <w:rPr/>
              <w:t>）标准件供应料仓</w:t>
            </w:r>
          </w:p>
          <w:p>
            <w:pPr>
              <w:pStyle w:val="null3"/>
              <w:ind w:left="-75"/>
            </w:pPr>
            <w:r>
              <w:rPr/>
              <w:t>1.1</w:t>
            </w:r>
            <w:r>
              <w:rPr/>
              <w:t>、用途需求：主要用于装配标准件的存储与自动供应；</w:t>
            </w:r>
          </w:p>
          <w:p>
            <w:pPr>
              <w:pStyle w:val="null3"/>
              <w:ind w:left="-75"/>
            </w:pPr>
            <w:r>
              <w:rPr/>
              <w:t>3.2</w:t>
            </w:r>
            <w:r>
              <w:rPr/>
              <w:t>、存储数量：≥</w:t>
            </w:r>
            <w:r>
              <w:rPr/>
              <w:t>16</w:t>
            </w:r>
            <w:r>
              <w:rPr/>
              <w:t>套；</w:t>
            </w:r>
          </w:p>
          <w:p>
            <w:pPr>
              <w:pStyle w:val="null3"/>
              <w:ind w:left="-75"/>
            </w:pPr>
            <w:r>
              <w:rPr/>
              <w:t>（</w:t>
            </w:r>
            <w:r>
              <w:rPr/>
              <w:t>2</w:t>
            </w:r>
            <w:r>
              <w:rPr/>
              <w:t>）自动装配工装夹具技术指标</w:t>
            </w:r>
          </w:p>
          <w:p>
            <w:pPr>
              <w:pStyle w:val="null3"/>
              <w:ind w:left="-75"/>
            </w:pPr>
            <w:r>
              <w:rPr/>
              <w:t>2.1</w:t>
            </w:r>
            <w:r>
              <w:rPr/>
              <w:t>、用途需求：主要用于加工零件与标准件的自动定位与自动装配工艺；</w:t>
            </w:r>
          </w:p>
          <w:p>
            <w:pPr>
              <w:pStyle w:val="null3"/>
              <w:ind w:left="-75"/>
            </w:pPr>
            <w:r>
              <w:rPr/>
              <w:t>2.2</w:t>
            </w:r>
            <w:r>
              <w:rPr/>
              <w:t>、自动定位：需采用高精密运动模组、气动定位夹具以及步进电机等组成，可以实现装配零件的高精度定位。</w:t>
            </w:r>
          </w:p>
          <w:p>
            <w:pPr>
              <w:pStyle w:val="null3"/>
              <w:ind w:left="-75"/>
            </w:pPr>
            <w:r>
              <w:rPr/>
              <w:t>2.3</w:t>
            </w:r>
            <w:r>
              <w:rPr/>
              <w:t>、自动装配：需采用气动智能装配系统，完成产品的自动装配任务。</w:t>
            </w:r>
          </w:p>
          <w:p>
            <w:pPr>
              <w:pStyle w:val="null3"/>
              <w:ind w:left="-75"/>
            </w:pPr>
            <w:r>
              <w:rPr/>
              <w:t>4</w:t>
            </w:r>
            <w:r>
              <w:rPr/>
              <w:t>、智能化集成接口需求：需具备与机器人</w:t>
            </w:r>
            <w:r>
              <w:rPr/>
              <w:t>/PLC</w:t>
            </w:r>
            <w:r>
              <w:rPr/>
              <w:t>信号交互功能，满足机器人的自动上下料需求；</w:t>
            </w:r>
          </w:p>
          <w:p>
            <w:pPr>
              <w:pStyle w:val="null3"/>
              <w:ind w:left="-75"/>
            </w:pPr>
            <w:r>
              <w:rPr>
                <w:sz w:val="21"/>
              </w:rPr>
              <w:t>5</w:t>
            </w:r>
            <w:r>
              <w:rPr>
                <w:sz w:val="21"/>
              </w:rPr>
              <w:t>、数据采集接口需求：需具备与</w:t>
            </w:r>
            <w:r>
              <w:rPr>
                <w:sz w:val="21"/>
              </w:rPr>
              <w:t>MES</w:t>
            </w:r>
            <w:r>
              <w:rPr>
                <w:sz w:val="21"/>
              </w:rPr>
              <w:t>软件进行信号交互，</w:t>
            </w:r>
            <w:r>
              <w:rPr>
                <w:sz w:val="21"/>
              </w:rPr>
              <w:t>MES</w:t>
            </w:r>
            <w:r>
              <w:rPr>
                <w:sz w:val="21"/>
              </w:rPr>
              <w:t>软件可以实时监控运行状态信息。</w:t>
            </w:r>
          </w:p>
        </w:tc>
      </w:tr>
      <w:tr>
        <w:tc>
          <w:tcPr>
            <w:tcW w:type="dxa" w:w="2076"/>
          </w:tcPr>
          <w:p/>
        </w:tc>
        <w:tc>
          <w:tcPr>
            <w:tcW w:type="dxa" w:w="415"/>
          </w:tcPr>
          <w:p>
            <w:pPr>
              <w:pStyle w:val="null3"/>
            </w:pPr>
            <w:r>
              <w:rPr/>
              <w:t>2</w:t>
            </w:r>
          </w:p>
        </w:tc>
        <w:tc>
          <w:tcPr>
            <w:tcW w:type="dxa" w:w="5814"/>
          </w:tcPr>
          <w:p>
            <w:pPr>
              <w:pStyle w:val="null3"/>
              <w:ind w:left="-75"/>
            </w:pPr>
            <w:r>
              <w:rPr/>
              <w:t>二、协作装配机器人（</w:t>
            </w:r>
            <w:r>
              <w:rPr/>
              <w:t>1</w:t>
            </w:r>
            <w:r>
              <w:rPr/>
              <w:t>套）</w:t>
            </w:r>
          </w:p>
          <w:p>
            <w:pPr>
              <w:pStyle w:val="null3"/>
              <w:ind w:left="-75"/>
            </w:pPr>
            <w:r>
              <w:rPr/>
              <w:t>1</w:t>
            </w:r>
            <w:r>
              <w:rPr/>
              <w:t>、机器人本体</w:t>
            </w:r>
          </w:p>
          <w:p>
            <w:pPr>
              <w:pStyle w:val="null3"/>
              <w:ind w:left="-75"/>
            </w:pPr>
            <w:r>
              <w:rPr/>
              <w:t>（</w:t>
            </w:r>
            <w:r>
              <w:rPr/>
              <w:t>1</w:t>
            </w:r>
            <w:r>
              <w:rPr/>
              <w:t>）工作自由度：</w:t>
            </w:r>
            <w:r>
              <w:rPr/>
              <w:t>6</w:t>
            </w:r>
            <w:r>
              <w:rPr/>
              <w:t>自由度；</w:t>
            </w:r>
          </w:p>
          <w:p>
            <w:pPr>
              <w:pStyle w:val="null3"/>
              <w:ind w:left="-75"/>
            </w:pPr>
            <w:r>
              <w:rPr/>
              <w:t>（</w:t>
            </w:r>
            <w:r>
              <w:rPr/>
              <w:t>2</w:t>
            </w:r>
            <w:r>
              <w:rPr/>
              <w:t>）载荷：≥</w:t>
            </w:r>
            <w:r>
              <w:rPr/>
              <w:t>5Kg</w:t>
            </w:r>
            <w:r>
              <w:rPr/>
              <w:t>；</w:t>
            </w:r>
          </w:p>
          <w:p>
            <w:pPr>
              <w:pStyle w:val="null3"/>
              <w:ind w:left="-75"/>
            </w:pPr>
            <w:r>
              <w:rPr/>
              <w:t>（</w:t>
            </w:r>
            <w:r>
              <w:rPr/>
              <w:t>3</w:t>
            </w:r>
            <w:r>
              <w:rPr/>
              <w:t>）臂展范围：≥</w:t>
            </w:r>
            <w:r>
              <w:rPr/>
              <w:t>850mm</w:t>
            </w:r>
            <w:r>
              <w:rPr/>
              <w:t>；</w:t>
            </w:r>
          </w:p>
          <w:p>
            <w:pPr>
              <w:pStyle w:val="null3"/>
              <w:ind w:left="-75"/>
            </w:pPr>
            <w:r>
              <w:rPr/>
              <w:t>（</w:t>
            </w:r>
            <w:r>
              <w:rPr/>
              <w:t>4</w:t>
            </w:r>
            <w:r>
              <w:rPr/>
              <w:t>）本体重量：≤</w:t>
            </w:r>
            <w:r>
              <w:rPr/>
              <w:t>25Kg</w:t>
            </w:r>
            <w:r>
              <w:rPr/>
              <w:t>；</w:t>
            </w:r>
          </w:p>
          <w:p>
            <w:pPr>
              <w:pStyle w:val="null3"/>
              <w:ind w:left="-75"/>
            </w:pPr>
            <w:r>
              <w:rPr/>
              <w:t>（</w:t>
            </w:r>
            <w:r>
              <w:rPr/>
              <w:t>5</w:t>
            </w:r>
            <w:r>
              <w:rPr/>
              <w:t>）重复定位精度：≤±</w:t>
            </w:r>
            <w:r>
              <w:rPr/>
              <w:t>0.02mm</w:t>
            </w:r>
            <w:r>
              <w:rPr/>
              <w:t>；</w:t>
            </w:r>
          </w:p>
          <w:p>
            <w:pPr>
              <w:pStyle w:val="null3"/>
              <w:ind w:left="-75"/>
            </w:pPr>
            <w:r>
              <w:rPr/>
              <w:t>（</w:t>
            </w:r>
            <w:r>
              <w:rPr/>
              <w:t>6</w:t>
            </w:r>
            <w:r>
              <w:rPr/>
              <w:t>）工具速度：≤</w:t>
            </w:r>
            <w:r>
              <w:rPr/>
              <w:t>2.8 m/s</w:t>
            </w:r>
            <w:r>
              <w:rPr/>
              <w:t>；</w:t>
            </w:r>
          </w:p>
          <w:p>
            <w:pPr>
              <w:pStyle w:val="null3"/>
              <w:ind w:left="-75"/>
            </w:pPr>
            <w:r>
              <w:rPr/>
              <w:t>（</w:t>
            </w:r>
            <w:r>
              <w:rPr/>
              <w:t>7</w:t>
            </w:r>
            <w:r>
              <w:rPr/>
              <w:t>）防护等级：</w:t>
            </w:r>
            <w:r>
              <w:rPr/>
              <w:t>IP54</w:t>
            </w:r>
            <w:r>
              <w:rPr/>
              <w:t>；</w:t>
            </w:r>
          </w:p>
          <w:p>
            <w:pPr>
              <w:pStyle w:val="null3"/>
              <w:ind w:left="-75"/>
            </w:pPr>
            <w:r>
              <w:rPr/>
              <w:t>（</w:t>
            </w:r>
            <w:r>
              <w:rPr/>
              <w:t>8</w:t>
            </w:r>
            <w:r>
              <w:rPr/>
              <w:t>）各关节运动范围：不低于±</w:t>
            </w:r>
            <w:r>
              <w:rPr/>
              <w:t>175</w:t>
            </w:r>
            <w:r>
              <w:rPr/>
              <w:t>°；</w:t>
            </w:r>
          </w:p>
          <w:p>
            <w:pPr>
              <w:pStyle w:val="null3"/>
              <w:ind w:left="-75"/>
            </w:pPr>
            <w:r>
              <w:rPr/>
              <w:t>（</w:t>
            </w:r>
            <w:r>
              <w:rPr/>
              <w:t>9</w:t>
            </w:r>
            <w:r>
              <w:rPr/>
              <w:t>）各轴运动最大速度：</w:t>
            </w:r>
            <w:r>
              <w:rPr/>
              <w:t>J1</w:t>
            </w:r>
            <w:r>
              <w:rPr/>
              <w:t>至</w:t>
            </w:r>
            <w:r>
              <w:rPr/>
              <w:t>J3</w:t>
            </w:r>
            <w:r>
              <w:rPr/>
              <w:t>轴不低于</w:t>
            </w:r>
            <w:r>
              <w:rPr/>
              <w:t>150</w:t>
            </w:r>
            <w:r>
              <w:rPr/>
              <w:t>°</w:t>
            </w:r>
            <w:r>
              <w:rPr/>
              <w:t>/s</w:t>
            </w:r>
            <w:r>
              <w:rPr/>
              <w:t>、</w:t>
            </w:r>
            <w:r>
              <w:rPr/>
              <w:t>J4</w:t>
            </w:r>
            <w:r>
              <w:rPr/>
              <w:t>至</w:t>
            </w:r>
            <w:r>
              <w:rPr/>
              <w:t>J6</w:t>
            </w:r>
            <w:r>
              <w:rPr/>
              <w:t>轴不低于</w:t>
            </w:r>
            <w:r>
              <w:rPr/>
              <w:t>180</w:t>
            </w:r>
            <w:r>
              <w:rPr/>
              <w:t>°</w:t>
            </w:r>
            <w:r>
              <w:rPr/>
              <w:t>/s</w:t>
            </w:r>
            <w:r>
              <w:rPr/>
              <w:t>；</w:t>
            </w:r>
          </w:p>
          <w:p>
            <w:pPr>
              <w:pStyle w:val="null3"/>
              <w:ind w:left="-75"/>
            </w:pPr>
            <w:r>
              <w:rPr/>
              <w:t>（</w:t>
            </w:r>
            <w:r>
              <w:rPr/>
              <w:t>10</w:t>
            </w:r>
            <w:r>
              <w:rPr/>
              <w:t>）工具端数字量输入</w:t>
            </w:r>
            <w:r>
              <w:rPr/>
              <w:t>/</w:t>
            </w:r>
            <w:r>
              <w:rPr/>
              <w:t>输出：不少于</w:t>
            </w:r>
            <w:r>
              <w:rPr/>
              <w:t>4</w:t>
            </w:r>
            <w:r>
              <w:rPr/>
              <w:t>路；</w:t>
            </w:r>
          </w:p>
          <w:p>
            <w:pPr>
              <w:pStyle w:val="null3"/>
              <w:ind w:left="-75"/>
            </w:pPr>
            <w:r>
              <w:rPr/>
              <w:t>（</w:t>
            </w:r>
            <w:r>
              <w:rPr/>
              <w:t>11</w:t>
            </w:r>
            <w:r>
              <w:rPr/>
              <w:t>）工具端模拟量输入：不少于</w:t>
            </w:r>
            <w:r>
              <w:rPr/>
              <w:t xml:space="preserve">2 </w:t>
            </w:r>
            <w:r>
              <w:rPr/>
              <w:t>路；</w:t>
            </w:r>
          </w:p>
          <w:p>
            <w:pPr>
              <w:pStyle w:val="null3"/>
              <w:ind w:left="-75"/>
            </w:pPr>
            <w:r>
              <w:rPr>
                <w:b/>
              </w:rPr>
              <w:t>▲投标时需提供以上参数彩页等证明材料复印件并加盖公章。</w:t>
            </w:r>
          </w:p>
          <w:p>
            <w:pPr>
              <w:pStyle w:val="null3"/>
              <w:ind w:left="-75"/>
            </w:pPr>
            <w:r>
              <w:rPr/>
              <w:t>2</w:t>
            </w:r>
            <w:r>
              <w:rPr/>
              <w:t>、机器人控制器</w:t>
            </w:r>
          </w:p>
          <w:p>
            <w:pPr>
              <w:pStyle w:val="null3"/>
              <w:ind w:left="-75"/>
            </w:pPr>
            <w:r>
              <w:rPr/>
              <w:t>（</w:t>
            </w:r>
            <w:r>
              <w:rPr/>
              <w:t>1</w:t>
            </w:r>
            <w:r>
              <w:rPr/>
              <w:t>）连接电缆：本体电缆≥</w:t>
            </w:r>
            <w:r>
              <w:rPr/>
              <w:t>5</w:t>
            </w:r>
            <w:r>
              <w:rPr/>
              <w:t>米、示教器电缆≥</w:t>
            </w:r>
            <w:r>
              <w:rPr/>
              <w:t>4</w:t>
            </w:r>
            <w:r>
              <w:rPr/>
              <w:t>米；</w:t>
            </w:r>
          </w:p>
          <w:p>
            <w:pPr>
              <w:pStyle w:val="null3"/>
              <w:ind w:left="-75"/>
            </w:pPr>
            <w:r>
              <w:rPr/>
              <w:t>（</w:t>
            </w:r>
            <w:r>
              <w:rPr/>
              <w:t>2</w:t>
            </w:r>
            <w:r>
              <w:rPr/>
              <w:t>）供电电源：</w:t>
            </w:r>
            <w:r>
              <w:rPr/>
              <w:t>100-240VAC</w:t>
            </w:r>
            <w:r>
              <w:rPr/>
              <w:t>，</w:t>
            </w:r>
            <w:r>
              <w:rPr/>
              <w:t>50-60Hz</w:t>
            </w:r>
            <w:r>
              <w:rPr/>
              <w:t>；</w:t>
            </w:r>
          </w:p>
          <w:p>
            <w:pPr>
              <w:pStyle w:val="null3"/>
              <w:ind w:left="-75"/>
            </w:pPr>
            <w:r>
              <w:rPr/>
              <w:t>（</w:t>
            </w:r>
            <w:r>
              <w:rPr/>
              <w:t>3</w:t>
            </w:r>
            <w:r>
              <w:rPr/>
              <w:t>）防护等级：不低于</w:t>
            </w:r>
            <w:r>
              <w:rPr/>
              <w:t>IP43</w:t>
            </w:r>
            <w:r>
              <w:rPr/>
              <w:t>；</w:t>
            </w:r>
          </w:p>
          <w:p>
            <w:pPr>
              <w:pStyle w:val="null3"/>
              <w:ind w:left="-75"/>
            </w:pPr>
            <w:r>
              <w:rPr/>
              <w:t>（</w:t>
            </w:r>
            <w:r>
              <w:rPr/>
              <w:t>4</w:t>
            </w:r>
            <w:r>
              <w:rPr/>
              <w:t>）通讯协议：需支持</w:t>
            </w:r>
            <w:r>
              <w:rPr/>
              <w:t>Ethernet</w:t>
            </w:r>
            <w:r>
              <w:rPr/>
              <w:t>、</w:t>
            </w:r>
            <w:r>
              <w:rPr/>
              <w:t>Modbus-RTU</w:t>
            </w:r>
            <w:r>
              <w:rPr/>
              <w:t>、</w:t>
            </w:r>
            <w:r>
              <w:rPr/>
              <w:t>TCP</w:t>
            </w:r>
            <w:r>
              <w:rPr/>
              <w:t>等；</w:t>
            </w:r>
          </w:p>
          <w:p>
            <w:pPr>
              <w:pStyle w:val="null3"/>
              <w:ind w:left="-75"/>
            </w:pPr>
            <w:r>
              <w:rPr/>
              <w:t>（</w:t>
            </w:r>
            <w:r>
              <w:rPr/>
              <w:t>5</w:t>
            </w:r>
            <w:r>
              <w:rPr/>
              <w:t>）接口及开放性：需支持</w:t>
            </w:r>
            <w:r>
              <w:rPr/>
              <w:t>SDK</w:t>
            </w:r>
            <w:r>
              <w:rPr/>
              <w:t>（支持</w:t>
            </w:r>
            <w:r>
              <w:rPr/>
              <w:t>C/C++/C#/Lua/Python</w:t>
            </w:r>
            <w:r>
              <w:rPr/>
              <w:t>开发）、支持</w:t>
            </w:r>
            <w:r>
              <w:rPr/>
              <w:t>ROS</w:t>
            </w:r>
            <w:r>
              <w:rPr/>
              <w:t>系统、</w:t>
            </w:r>
            <w:r>
              <w:rPr/>
              <w:t>API</w:t>
            </w:r>
            <w:r>
              <w:rPr/>
              <w:t>等接口；</w:t>
            </w:r>
          </w:p>
          <w:p>
            <w:pPr>
              <w:pStyle w:val="null3"/>
              <w:ind w:left="-75"/>
            </w:pPr>
            <w:r>
              <w:rPr/>
              <w:t>（</w:t>
            </w:r>
            <w:r>
              <w:rPr/>
              <w:t>6</w:t>
            </w:r>
            <w:r>
              <w:rPr/>
              <w:t>）</w:t>
            </w:r>
            <w:r>
              <w:rPr/>
              <w:t>I/O</w:t>
            </w:r>
            <w:r>
              <w:rPr/>
              <w:t>端口：数字量输入≥</w:t>
            </w:r>
            <w:r>
              <w:rPr/>
              <w:t>16</w:t>
            </w:r>
            <w:r>
              <w:rPr/>
              <w:t>（普通）</w:t>
            </w:r>
            <w:r>
              <w:rPr/>
              <w:t>/16</w:t>
            </w:r>
            <w:r>
              <w:rPr/>
              <w:t>（安全）、数字量输出≥</w:t>
            </w:r>
            <w:r>
              <w:rPr/>
              <w:t>16</w:t>
            </w:r>
            <w:r>
              <w:rPr/>
              <w:t>（普通）</w:t>
            </w:r>
            <w:r>
              <w:rPr/>
              <w:t>/16</w:t>
            </w:r>
            <w:r>
              <w:rPr/>
              <w:t>（安全）、模拟量输入≥</w:t>
            </w:r>
            <w:r>
              <w:rPr/>
              <w:t>4</w:t>
            </w:r>
            <w:r>
              <w:rPr/>
              <w:t>、模拟量输出≥</w:t>
            </w:r>
            <w:r>
              <w:rPr/>
              <w:t>4</w:t>
            </w:r>
            <w:r>
              <w:rPr/>
              <w:t>。</w:t>
            </w:r>
          </w:p>
          <w:p>
            <w:pPr>
              <w:pStyle w:val="null3"/>
              <w:ind w:left="-75"/>
            </w:pPr>
            <w:r>
              <w:rPr/>
              <w:t>3</w:t>
            </w:r>
            <w:r>
              <w:rPr/>
              <w:t>、机器人示教器</w:t>
            </w:r>
          </w:p>
          <w:p>
            <w:pPr>
              <w:pStyle w:val="null3"/>
              <w:ind w:left="-75"/>
            </w:pPr>
            <w:r>
              <w:rPr/>
              <w:t>（</w:t>
            </w:r>
            <w:r>
              <w:rPr/>
              <w:t>1</w:t>
            </w:r>
            <w:r>
              <w:rPr/>
              <w:t>）显示屏：≥</w:t>
            </w:r>
            <w:r>
              <w:rPr/>
              <w:t>12</w:t>
            </w:r>
            <w:r>
              <w:rPr/>
              <w:t>’电阻式液晶彩色触控屏；</w:t>
            </w:r>
          </w:p>
          <w:p>
            <w:pPr>
              <w:pStyle w:val="null3"/>
              <w:ind w:left="-75"/>
            </w:pPr>
            <w:r>
              <w:rPr/>
              <w:t>（</w:t>
            </w:r>
            <w:r>
              <w:rPr/>
              <w:t>2</w:t>
            </w:r>
            <w:r>
              <w:rPr/>
              <w:t>）功能按钮：需包含开关机、紧急停止、力控等控制按钮；</w:t>
            </w:r>
          </w:p>
          <w:p>
            <w:pPr>
              <w:pStyle w:val="null3"/>
              <w:ind w:left="-75"/>
            </w:pPr>
            <w:r>
              <w:rPr/>
              <w:t>（</w:t>
            </w:r>
            <w:r>
              <w:rPr/>
              <w:t>3</w:t>
            </w:r>
            <w:r>
              <w:rPr/>
              <w:t>）防护等级：不低于</w:t>
            </w:r>
            <w:r>
              <w:rPr/>
              <w:t>IP43</w:t>
            </w:r>
            <w:r>
              <w:rPr/>
              <w:t>。</w:t>
            </w:r>
          </w:p>
          <w:p>
            <w:pPr>
              <w:pStyle w:val="null3"/>
              <w:ind w:left="-75"/>
            </w:pPr>
            <w:r>
              <w:rPr/>
              <w:t>4</w:t>
            </w:r>
            <w:r>
              <w:rPr/>
              <w:t>、总线通讯：需支持</w:t>
            </w:r>
            <w:r>
              <w:rPr/>
              <w:t>ProfiNet</w:t>
            </w:r>
            <w:r>
              <w:rPr/>
              <w:t>总线通讯；</w:t>
            </w:r>
          </w:p>
          <w:p>
            <w:pPr>
              <w:pStyle w:val="null3"/>
              <w:ind w:left="-75"/>
            </w:pPr>
            <w:r>
              <w:rPr/>
              <w:t>5</w:t>
            </w:r>
            <w:r>
              <w:rPr/>
              <w:t>、机器人功能：</w:t>
            </w:r>
          </w:p>
          <w:p>
            <w:pPr>
              <w:pStyle w:val="null3"/>
              <w:ind w:left="-75"/>
            </w:pPr>
            <w:r>
              <w:rPr/>
              <w:t>（</w:t>
            </w:r>
            <w:r>
              <w:rPr/>
              <w:t>1</w:t>
            </w:r>
            <w:r>
              <w:rPr/>
              <w:t>）需具备可通过示教器对机器人动作进行示教和在线编程，同时支持拖动示教；</w:t>
            </w:r>
          </w:p>
          <w:p>
            <w:pPr>
              <w:pStyle w:val="null3"/>
              <w:ind w:left="-75"/>
            </w:pPr>
            <w:r>
              <w:rPr>
                <w:sz w:val="21"/>
              </w:rPr>
              <w:t>（</w:t>
            </w:r>
            <w:r>
              <w:rPr>
                <w:sz w:val="21"/>
              </w:rPr>
              <w:t>2</w:t>
            </w:r>
            <w:r>
              <w:rPr>
                <w:sz w:val="21"/>
              </w:rPr>
              <w:t>）需具有碰撞防护功能，提供不少于</w:t>
            </w:r>
            <w:r>
              <w:rPr>
                <w:sz w:val="21"/>
              </w:rPr>
              <w:t xml:space="preserve">10 </w:t>
            </w:r>
            <w:r>
              <w:rPr>
                <w:sz w:val="21"/>
              </w:rPr>
              <w:t>个等级的碰撞防护等级，机器人检测到碰撞后自动停止；</w:t>
            </w:r>
          </w:p>
        </w:tc>
      </w:tr>
      <w:tr>
        <w:tc>
          <w:tcPr>
            <w:tcW w:type="dxa" w:w="2076"/>
          </w:tcPr>
          <w:p/>
        </w:tc>
        <w:tc>
          <w:tcPr>
            <w:tcW w:type="dxa" w:w="415"/>
          </w:tcPr>
          <w:p>
            <w:pPr>
              <w:pStyle w:val="null3"/>
            </w:pPr>
            <w:r>
              <w:rPr/>
              <w:t>3</w:t>
            </w:r>
          </w:p>
        </w:tc>
        <w:tc>
          <w:tcPr>
            <w:tcW w:type="dxa" w:w="5814"/>
          </w:tcPr>
          <w:p>
            <w:pPr>
              <w:pStyle w:val="null3"/>
              <w:ind w:left="-75"/>
            </w:pPr>
            <w:r>
              <w:rPr/>
              <w:t>三、机器人末端夹具（</w:t>
            </w:r>
            <w:r>
              <w:rPr/>
              <w:t>1</w:t>
            </w:r>
            <w:r>
              <w:rPr/>
              <w:t>套）</w:t>
            </w:r>
          </w:p>
          <w:p>
            <w:pPr>
              <w:pStyle w:val="null3"/>
              <w:ind w:left="-75"/>
            </w:pPr>
            <w:r>
              <w:rPr/>
              <w:t>1</w:t>
            </w:r>
            <w:r>
              <w:rPr/>
              <w:t>、机器人夹具库</w:t>
            </w:r>
          </w:p>
          <w:p>
            <w:pPr>
              <w:pStyle w:val="null3"/>
              <w:ind w:left="-75"/>
            </w:pPr>
            <w:r>
              <w:rPr/>
              <w:t>（</w:t>
            </w:r>
            <w:r>
              <w:rPr/>
              <w:t>1</w:t>
            </w:r>
            <w:r>
              <w:rPr/>
              <w:t>）承载快换数量：不少于</w:t>
            </w:r>
            <w:r>
              <w:rPr/>
              <w:t>4</w:t>
            </w:r>
            <w:r>
              <w:rPr/>
              <w:t>个；</w:t>
            </w:r>
          </w:p>
          <w:p>
            <w:pPr>
              <w:pStyle w:val="null3"/>
              <w:ind w:left="-75"/>
            </w:pPr>
            <w:r>
              <w:rPr/>
              <w:t>（</w:t>
            </w:r>
            <w:r>
              <w:rPr/>
              <w:t>2</w:t>
            </w:r>
            <w:r>
              <w:rPr/>
              <w:t>）需具有光电感应器，实时反馈工具快换工具状态功能；</w:t>
            </w:r>
          </w:p>
          <w:p>
            <w:pPr>
              <w:pStyle w:val="null3"/>
              <w:ind w:left="-75"/>
            </w:pPr>
            <w:r>
              <w:rPr/>
              <w:t>2</w:t>
            </w:r>
            <w:r>
              <w:rPr/>
              <w:t>、机器人快换夹具</w:t>
            </w:r>
          </w:p>
          <w:p>
            <w:pPr>
              <w:pStyle w:val="null3"/>
              <w:ind w:left="-75"/>
            </w:pPr>
            <w:r>
              <w:rPr/>
              <w:t>（</w:t>
            </w:r>
            <w:r>
              <w:rPr/>
              <w:t>1</w:t>
            </w:r>
            <w:r>
              <w:rPr/>
              <w:t>）数量：机器人端快换≥</w:t>
            </w:r>
            <w:r>
              <w:rPr/>
              <w:t>1</w:t>
            </w:r>
            <w:r>
              <w:rPr/>
              <w:t>只，工具端快换≥</w:t>
            </w:r>
            <w:r>
              <w:rPr/>
              <w:t>4</w:t>
            </w:r>
            <w:r>
              <w:rPr/>
              <w:t>个；</w:t>
            </w:r>
          </w:p>
          <w:p>
            <w:pPr>
              <w:pStyle w:val="null3"/>
              <w:ind w:left="-75"/>
            </w:pPr>
            <w:r>
              <w:rPr/>
              <w:t>（</w:t>
            </w:r>
            <w:r>
              <w:rPr/>
              <w:t>2</w:t>
            </w:r>
            <w:r>
              <w:rPr/>
              <w:t>）额度载荷：≥</w:t>
            </w:r>
            <w:r>
              <w:rPr/>
              <w:t>6Kg</w:t>
            </w:r>
            <w:r>
              <w:rPr/>
              <w:t>（最大载荷不小于</w:t>
            </w:r>
            <w:r>
              <w:rPr/>
              <w:t>7Kg</w:t>
            </w:r>
            <w:r>
              <w:rPr/>
              <w:t>）；</w:t>
            </w:r>
          </w:p>
          <w:p>
            <w:pPr>
              <w:pStyle w:val="null3"/>
              <w:ind w:left="-75"/>
            </w:pPr>
            <w:r>
              <w:rPr/>
              <w:t>（</w:t>
            </w:r>
            <w:r>
              <w:rPr/>
              <w:t>3</w:t>
            </w:r>
            <w:r>
              <w:rPr/>
              <w:t>）静力矩：</w:t>
            </w:r>
            <w:r>
              <w:rPr/>
              <w:t>Mxy</w:t>
            </w:r>
            <w:r>
              <w:rPr/>
              <w:t>≥</w:t>
            </w:r>
            <w:r>
              <w:rPr/>
              <w:t>16Nm</w:t>
            </w:r>
            <w:r>
              <w:rPr/>
              <w:t>、</w:t>
            </w:r>
            <w:r>
              <w:rPr/>
              <w:t>Mz</w:t>
            </w:r>
            <w:r>
              <w:rPr/>
              <w:t>≥</w:t>
            </w:r>
            <w:r>
              <w:rPr/>
              <w:t>27Nm</w:t>
            </w:r>
            <w:r>
              <w:rPr/>
              <w:t>；</w:t>
            </w:r>
          </w:p>
          <w:p>
            <w:pPr>
              <w:pStyle w:val="null3"/>
              <w:ind w:left="-75"/>
            </w:pPr>
            <w:r>
              <w:rPr/>
              <w:t>（</w:t>
            </w:r>
            <w:r>
              <w:rPr/>
              <w:t>4</w:t>
            </w:r>
            <w:r>
              <w:rPr/>
              <w:t>）锁紧力：≥</w:t>
            </w:r>
            <w:r>
              <w:rPr/>
              <w:t>980N</w:t>
            </w:r>
            <w:r>
              <w:rPr/>
              <w:t>（</w:t>
            </w:r>
            <w:r>
              <w:rPr/>
              <w:t>6Bar</w:t>
            </w:r>
            <w:r>
              <w:rPr/>
              <w:t>下）；</w:t>
            </w:r>
          </w:p>
          <w:p>
            <w:pPr>
              <w:pStyle w:val="null3"/>
              <w:ind w:left="-75"/>
            </w:pPr>
            <w:r>
              <w:rPr/>
              <w:t>（</w:t>
            </w:r>
            <w:r>
              <w:rPr/>
              <w:t>5</w:t>
            </w:r>
            <w:r>
              <w:rPr/>
              <w:t>）重复定位精度：≤±</w:t>
            </w:r>
            <w:r>
              <w:rPr/>
              <w:t>0.015mm</w:t>
            </w:r>
            <w:r>
              <w:rPr/>
              <w:t>；</w:t>
            </w:r>
          </w:p>
          <w:p>
            <w:pPr>
              <w:pStyle w:val="null3"/>
              <w:ind w:left="-75"/>
            </w:pPr>
            <w:r>
              <w:rPr/>
              <w:t>（</w:t>
            </w:r>
            <w:r>
              <w:rPr/>
              <w:t>6</w:t>
            </w:r>
            <w:r>
              <w:rPr/>
              <w:t>）气路接口：≥</w:t>
            </w:r>
            <w:r>
              <w:rPr/>
              <w:t>6</w:t>
            </w:r>
            <w:r>
              <w:rPr/>
              <w:t>路；</w:t>
            </w:r>
          </w:p>
          <w:p>
            <w:pPr>
              <w:pStyle w:val="null3"/>
              <w:ind w:left="-75"/>
            </w:pPr>
            <w:r>
              <w:rPr/>
              <w:t>（</w:t>
            </w:r>
            <w:r>
              <w:rPr/>
              <w:t>7</w:t>
            </w:r>
            <w:r>
              <w:rPr/>
              <w:t>）电气接口：≥</w:t>
            </w:r>
            <w:r>
              <w:rPr/>
              <w:t>9</w:t>
            </w:r>
            <w:r>
              <w:rPr/>
              <w:t>路；</w:t>
            </w:r>
          </w:p>
          <w:p>
            <w:pPr>
              <w:pStyle w:val="null3"/>
              <w:ind w:left="-75"/>
            </w:pPr>
            <w:r>
              <w:rPr/>
              <w:t>（</w:t>
            </w:r>
            <w:r>
              <w:rPr/>
              <w:t>8</w:t>
            </w:r>
            <w:r>
              <w:rPr/>
              <w:t>）锁紧功能：需具备断气断电情况下，保证夹具不掉落（钢珠自锁）功能；</w:t>
            </w:r>
          </w:p>
          <w:p>
            <w:pPr>
              <w:pStyle w:val="null3"/>
              <w:ind w:left="-75"/>
            </w:pPr>
            <w:r>
              <w:rPr/>
              <w:t>（</w:t>
            </w:r>
            <w:r>
              <w:rPr/>
              <w:t>9</w:t>
            </w:r>
            <w:r>
              <w:rPr/>
              <w:t>）需配套机器人末端安装转换板。</w:t>
            </w:r>
          </w:p>
          <w:p>
            <w:pPr>
              <w:pStyle w:val="null3"/>
              <w:ind w:left="-75"/>
            </w:pPr>
            <w:r>
              <w:rPr/>
              <w:t>3</w:t>
            </w:r>
            <w:r>
              <w:rPr/>
              <w:t>、末端抓手夹具（3）</w:t>
            </w:r>
          </w:p>
          <w:p>
            <w:pPr>
              <w:pStyle w:val="null3"/>
              <w:ind w:left="-75"/>
            </w:pPr>
            <w:r>
              <w:rPr/>
              <w:t>（</w:t>
            </w:r>
            <w:r>
              <w:rPr/>
              <w:t>1</w:t>
            </w:r>
            <w:r>
              <w:rPr/>
              <w:t>）数量：≥</w:t>
            </w:r>
            <w:r>
              <w:rPr/>
              <w:t>3</w:t>
            </w:r>
            <w:r>
              <w:rPr/>
              <w:t>套；</w:t>
            </w:r>
          </w:p>
          <w:p>
            <w:pPr>
              <w:pStyle w:val="null3"/>
              <w:ind w:left="-75"/>
            </w:pPr>
            <w:r>
              <w:rPr/>
              <w:t>（</w:t>
            </w:r>
            <w:r>
              <w:rPr/>
              <w:t>2</w:t>
            </w:r>
            <w:r>
              <w:rPr/>
              <w:t>）功能要求：满足机器人自动装配的工艺需求；</w:t>
            </w:r>
          </w:p>
          <w:p>
            <w:pPr>
              <w:pStyle w:val="null3"/>
              <w:ind w:left="-75"/>
            </w:pPr>
            <w:r>
              <w:rPr>
                <w:sz w:val="21"/>
              </w:rPr>
              <w:t>（</w:t>
            </w:r>
            <w:r>
              <w:rPr>
                <w:sz w:val="21"/>
              </w:rPr>
              <w:t>3</w:t>
            </w:r>
            <w:r>
              <w:rPr>
                <w:sz w:val="21"/>
              </w:rPr>
              <w:t>）产品类型：需采用气动抓手夹具；</w:t>
            </w:r>
          </w:p>
        </w:tc>
      </w:tr>
      <w:tr>
        <w:tc>
          <w:tcPr>
            <w:tcW w:type="dxa" w:w="2076"/>
          </w:tcPr>
          <w:p/>
        </w:tc>
        <w:tc>
          <w:tcPr>
            <w:tcW w:type="dxa" w:w="415"/>
          </w:tcPr>
          <w:p>
            <w:pPr>
              <w:pStyle w:val="null3"/>
            </w:pPr>
            <w:r>
              <w:rPr/>
              <w:t>4</w:t>
            </w:r>
          </w:p>
        </w:tc>
        <w:tc>
          <w:tcPr>
            <w:tcW w:type="dxa" w:w="5814"/>
          </w:tcPr>
          <w:p>
            <w:pPr>
              <w:pStyle w:val="null3"/>
              <w:ind w:left="-75"/>
            </w:pPr>
            <w:r>
              <w:rPr/>
              <w:t>四、物料传输单元（</w:t>
            </w:r>
            <w:r>
              <w:rPr/>
              <w:t>1</w:t>
            </w:r>
            <w:r>
              <w:rPr/>
              <w:t>套）</w:t>
            </w:r>
          </w:p>
          <w:p>
            <w:pPr>
              <w:pStyle w:val="null3"/>
              <w:ind w:left="-75"/>
            </w:pPr>
            <w:r>
              <w:rPr/>
              <w:t>1</w:t>
            </w:r>
            <w:r>
              <w:rPr/>
              <w:t>、皮带传输线（</w:t>
            </w:r>
            <w:r>
              <w:rPr/>
              <w:t>1</w:t>
            </w:r>
            <w:r>
              <w:rPr/>
              <w:t>条）</w:t>
            </w:r>
          </w:p>
          <w:p>
            <w:pPr>
              <w:pStyle w:val="null3"/>
              <w:ind w:left="-75"/>
            </w:pPr>
            <w:r>
              <w:rPr/>
              <w:t>（</w:t>
            </w:r>
            <w:r>
              <w:rPr/>
              <w:t>1</w:t>
            </w:r>
            <w:r>
              <w:rPr/>
              <w:t>）功能要求：用于各个工作站的物料传输与工艺衔接，对输入货物进行二次定位；</w:t>
            </w:r>
          </w:p>
          <w:p>
            <w:pPr>
              <w:pStyle w:val="null3"/>
              <w:ind w:left="-75"/>
            </w:pPr>
            <w:r>
              <w:rPr/>
              <w:t>（</w:t>
            </w:r>
            <w:r>
              <w:rPr/>
              <w:t>2</w:t>
            </w:r>
            <w:r>
              <w:rPr/>
              <w:t>）外形参考尺寸：≥</w:t>
            </w:r>
            <w:r>
              <w:rPr/>
              <w:t>L1600</w:t>
            </w:r>
            <w:r>
              <w:rPr/>
              <w:t>×</w:t>
            </w:r>
            <w:r>
              <w:rPr/>
              <w:t>W180mm</w:t>
            </w:r>
            <w:r>
              <w:rPr/>
              <w:t>；</w:t>
            </w:r>
          </w:p>
          <w:p>
            <w:pPr>
              <w:pStyle w:val="null3"/>
              <w:ind w:left="-75"/>
            </w:pPr>
            <w:r>
              <w:rPr/>
              <w:t>（</w:t>
            </w:r>
            <w:r>
              <w:rPr/>
              <w:t>3</w:t>
            </w:r>
            <w:r>
              <w:rPr/>
              <w:t>）传输载板宽度：≥</w:t>
            </w:r>
            <w:r>
              <w:rPr/>
              <w:t>160</w:t>
            </w:r>
            <w:r>
              <w:rPr/>
              <w:t>（需与仓储单元工装载板一致）；</w:t>
            </w:r>
          </w:p>
          <w:p>
            <w:pPr>
              <w:pStyle w:val="null3"/>
              <w:ind w:left="-75"/>
            </w:pPr>
            <w:r>
              <w:rPr/>
              <w:t>（</w:t>
            </w:r>
            <w:r>
              <w:rPr/>
              <w:t>4</w:t>
            </w:r>
            <w:r>
              <w:rPr/>
              <w:t>）平台运载负荷：不低于</w:t>
            </w:r>
            <w:r>
              <w:rPr/>
              <w:t>30Kg</w:t>
            </w:r>
            <w:r>
              <w:rPr/>
              <w:t>；</w:t>
            </w:r>
          </w:p>
          <w:p>
            <w:pPr>
              <w:pStyle w:val="null3"/>
              <w:ind w:left="-75"/>
            </w:pPr>
            <w:r>
              <w:rPr/>
              <w:t>（</w:t>
            </w:r>
            <w:r>
              <w:rPr/>
              <w:t>5</w:t>
            </w:r>
            <w:r>
              <w:rPr/>
              <w:t>）传送物品宽度：</w:t>
            </w:r>
            <w:r>
              <w:rPr/>
              <w:t>160mm</w:t>
            </w:r>
            <w:r>
              <w:rPr/>
              <w:t>±</w:t>
            </w:r>
            <w:r>
              <w:rPr/>
              <w:t>5mm</w:t>
            </w:r>
            <w:r>
              <w:rPr/>
              <w:t>（需与仓储单元工装载板一致）；</w:t>
            </w:r>
          </w:p>
          <w:p>
            <w:pPr>
              <w:pStyle w:val="null3"/>
              <w:ind w:left="-75"/>
            </w:pPr>
            <w:r>
              <w:rPr/>
              <w:t>（</w:t>
            </w:r>
            <w:r>
              <w:rPr/>
              <w:t>6</w:t>
            </w:r>
            <w:r>
              <w:rPr/>
              <w:t>）带动方式：需采用同步带传输结构；</w:t>
            </w:r>
          </w:p>
          <w:p>
            <w:pPr>
              <w:pStyle w:val="null3"/>
              <w:ind w:left="-75"/>
            </w:pPr>
            <w:r>
              <w:rPr/>
              <w:t>（</w:t>
            </w:r>
            <w:r>
              <w:rPr/>
              <w:t>7</w:t>
            </w:r>
            <w:r>
              <w:rPr/>
              <w:t>）结构类型：主传动端需采用铝材一体铸造成型结构，从动轴需采用塑胶一体注塑载板机构，横梁需采用不低于</w:t>
            </w:r>
            <w:r>
              <w:rPr/>
              <w:t>45</w:t>
            </w:r>
            <w:r>
              <w:rPr/>
              <w:t>规格型材搭接而成；</w:t>
            </w:r>
          </w:p>
          <w:p>
            <w:pPr>
              <w:pStyle w:val="null3"/>
              <w:ind w:left="-75"/>
            </w:pPr>
            <w:r>
              <w:rPr/>
              <w:t>（</w:t>
            </w:r>
            <w:r>
              <w:rPr/>
              <w:t>8</w:t>
            </w:r>
            <w:r>
              <w:rPr/>
              <w:t>）控制方式：需采用变频调速电机驱动；</w:t>
            </w:r>
          </w:p>
          <w:p>
            <w:pPr>
              <w:pStyle w:val="null3"/>
              <w:ind w:left="-75"/>
            </w:pPr>
            <w:r>
              <w:rPr/>
              <w:t>2</w:t>
            </w:r>
            <w:r>
              <w:rPr/>
              <w:t>、阻挡装置（</w:t>
            </w:r>
            <w:r>
              <w:rPr/>
              <w:t>1</w:t>
            </w:r>
            <w:r>
              <w:rPr/>
              <w:t>套）</w:t>
            </w:r>
          </w:p>
          <w:p>
            <w:pPr>
              <w:pStyle w:val="null3"/>
              <w:ind w:left="-75"/>
            </w:pPr>
            <w:r>
              <w:rPr/>
              <w:t>（</w:t>
            </w:r>
            <w:r>
              <w:rPr/>
              <w:t>1</w:t>
            </w:r>
            <w:r>
              <w:rPr/>
              <w:t>）功能要求：用于各个工作单元的载板阻挡使用；</w:t>
            </w:r>
          </w:p>
          <w:p>
            <w:pPr>
              <w:pStyle w:val="null3"/>
              <w:ind w:left="-75"/>
            </w:pPr>
            <w:r>
              <w:rPr/>
              <w:t>（</w:t>
            </w:r>
            <w:r>
              <w:rPr/>
              <w:t>2</w:t>
            </w:r>
            <w:r>
              <w:rPr/>
              <w:t>）阻挡气缸缸径：≥</w:t>
            </w:r>
            <w:r>
              <w:rPr/>
              <w:t>25mm</w:t>
            </w:r>
            <w:r>
              <w:rPr/>
              <w:t>；</w:t>
            </w:r>
          </w:p>
          <w:p>
            <w:pPr>
              <w:pStyle w:val="null3"/>
              <w:ind w:left="-75"/>
            </w:pPr>
            <w:r>
              <w:rPr/>
              <w:t>（</w:t>
            </w:r>
            <w:r>
              <w:rPr/>
              <w:t>3</w:t>
            </w:r>
            <w:r>
              <w:rPr/>
              <w:t>）阻挡方式：需采用工业标准阻挡气缸；</w:t>
            </w:r>
          </w:p>
          <w:p>
            <w:pPr>
              <w:pStyle w:val="null3"/>
              <w:ind w:left="-75"/>
            </w:pPr>
            <w:r>
              <w:rPr/>
              <w:t>3</w:t>
            </w:r>
            <w:r>
              <w:rPr/>
              <w:t>、检测装置（</w:t>
            </w:r>
            <w:r>
              <w:rPr/>
              <w:t>3</w:t>
            </w:r>
            <w:r>
              <w:rPr/>
              <w:t>套）</w:t>
            </w:r>
          </w:p>
          <w:p>
            <w:pPr>
              <w:pStyle w:val="null3"/>
              <w:ind w:left="-75"/>
            </w:pPr>
            <w:r>
              <w:rPr/>
              <w:t>3.1</w:t>
            </w:r>
            <w:r>
              <w:rPr/>
              <w:t>、功能要求：用于载板传输至各单元的工序检测使用；</w:t>
            </w:r>
          </w:p>
          <w:p>
            <w:pPr>
              <w:pStyle w:val="null3"/>
              <w:ind w:left="-75"/>
            </w:pPr>
            <w:r>
              <w:rPr/>
              <w:t>3.2</w:t>
            </w:r>
            <w:r>
              <w:rPr/>
              <w:t>、需具备实时检测与反馈功能，并能将状态信息准确反馈给控制系统或</w:t>
            </w:r>
            <w:r>
              <w:rPr/>
              <w:t>MES</w:t>
            </w:r>
            <w:r>
              <w:rPr/>
              <w:t>系统，进行后一工序动作的判断与处理；</w:t>
            </w:r>
          </w:p>
          <w:p>
            <w:pPr>
              <w:pStyle w:val="null3"/>
              <w:ind w:left="-75"/>
            </w:pPr>
            <w:r>
              <w:rPr/>
              <w:t>4</w:t>
            </w:r>
            <w:r>
              <w:rPr/>
              <w:t>、举升定位装置（</w:t>
            </w:r>
            <w:r>
              <w:rPr/>
              <w:t>1</w:t>
            </w:r>
            <w:r>
              <w:rPr/>
              <w:t>套）</w:t>
            </w:r>
          </w:p>
          <w:p>
            <w:pPr>
              <w:pStyle w:val="null3"/>
              <w:ind w:left="-75"/>
            </w:pPr>
            <w:r>
              <w:rPr/>
              <w:t>4.1</w:t>
            </w:r>
            <w:r>
              <w:rPr/>
              <w:t>、功能要求：用于传输载板的精确定位使用；</w:t>
            </w:r>
          </w:p>
          <w:p>
            <w:pPr>
              <w:pStyle w:val="null3"/>
              <w:ind w:left="-75"/>
            </w:pPr>
            <w:r>
              <w:rPr>
                <w:sz w:val="21"/>
              </w:rPr>
              <w:t>4.2</w:t>
            </w:r>
            <w:r>
              <w:rPr>
                <w:sz w:val="21"/>
              </w:rPr>
              <w:t>、采用工装载板仿形定位制作，举升定位高端</w:t>
            </w:r>
            <w:r>
              <w:rPr>
                <w:sz w:val="21"/>
              </w:rPr>
              <w:t>≥25mm</w:t>
            </w:r>
            <w:r>
              <w:rPr>
                <w:sz w:val="21"/>
              </w:rPr>
              <w:t>；</w:t>
            </w:r>
          </w:p>
        </w:tc>
      </w:tr>
      <w:tr>
        <w:tc>
          <w:tcPr>
            <w:tcW w:type="dxa" w:w="2076"/>
          </w:tcPr>
          <w:p/>
        </w:tc>
        <w:tc>
          <w:tcPr>
            <w:tcW w:type="dxa" w:w="415"/>
          </w:tcPr>
          <w:p>
            <w:pPr>
              <w:pStyle w:val="null3"/>
            </w:pPr>
            <w:r>
              <w:rPr/>
              <w:t>5</w:t>
            </w:r>
          </w:p>
        </w:tc>
        <w:tc>
          <w:tcPr>
            <w:tcW w:type="dxa" w:w="5814"/>
          </w:tcPr>
          <w:p>
            <w:pPr>
              <w:pStyle w:val="null3"/>
            </w:pPr>
            <w:r>
              <w:rPr/>
              <w:t>五、工作台架</w:t>
            </w:r>
          </w:p>
          <w:p>
            <w:pPr>
              <w:pStyle w:val="null3"/>
              <w:ind w:left="-75"/>
            </w:pPr>
            <w:r>
              <w:rPr/>
              <w:t>1</w:t>
            </w:r>
            <w:r>
              <w:rPr/>
              <w:t>、外形尺寸：≥</w:t>
            </w:r>
            <w:r>
              <w:rPr/>
              <w:t>L1400</w:t>
            </w:r>
            <w:r>
              <w:rPr/>
              <w:t>×</w:t>
            </w:r>
            <w:r>
              <w:rPr/>
              <w:t>W900</w:t>
            </w:r>
            <w:r>
              <w:rPr/>
              <w:t>×</w:t>
            </w:r>
            <w:r>
              <w:rPr/>
              <w:t>H1850mm</w:t>
            </w:r>
            <w:r>
              <w:rPr/>
              <w:t>；</w:t>
            </w:r>
          </w:p>
          <w:p>
            <w:pPr>
              <w:pStyle w:val="null3"/>
              <w:ind w:left="-75"/>
            </w:pPr>
            <w:r>
              <w:rPr/>
              <w:t>2</w:t>
            </w:r>
            <w:r>
              <w:rPr/>
              <w:t>、工作台架需采用双层结构设计，下层为焊接一体化框架，上层为透明亚克力防护罩框架；</w:t>
            </w:r>
          </w:p>
          <w:p>
            <w:pPr>
              <w:pStyle w:val="null3"/>
              <w:ind w:left="-75"/>
            </w:pPr>
            <w:r>
              <w:rPr/>
              <w:t>3</w:t>
            </w:r>
            <w:r>
              <w:rPr/>
              <w:t>、工作台下层需采用优质型钢一体化焊接，工作高度≥</w:t>
            </w:r>
            <w:r>
              <w:rPr/>
              <w:t>750mm</w:t>
            </w:r>
            <w:r>
              <w:rPr/>
              <w:t>；桌面需采用≥</w:t>
            </w:r>
            <w:r>
              <w:rPr/>
              <w:t>15mm</w:t>
            </w:r>
            <w:r>
              <w:rPr/>
              <w:t>厚铝板制作而成；工作台下层前后需采用双开门结构，内嵌开放式电工板，便于开展电气实训教学；</w:t>
            </w:r>
          </w:p>
          <w:p>
            <w:pPr>
              <w:pStyle w:val="null3"/>
              <w:ind w:left="-75"/>
            </w:pPr>
            <w:r>
              <w:rPr/>
              <w:t>4</w:t>
            </w:r>
            <w:r>
              <w:rPr/>
              <w:t>、工作台上层需采用钣金焊接式结构；</w:t>
            </w:r>
          </w:p>
          <w:p>
            <w:pPr>
              <w:pStyle w:val="null3"/>
              <w:ind w:left="-75"/>
            </w:pPr>
            <w:r>
              <w:rPr>
                <w:sz w:val="21"/>
              </w:rPr>
              <w:t>5</w:t>
            </w:r>
            <w:r>
              <w:rPr>
                <w:sz w:val="21"/>
              </w:rPr>
              <w:t>、工作台架底部安装有</w:t>
            </w:r>
            <w:r>
              <w:rPr>
                <w:sz w:val="21"/>
              </w:rPr>
              <w:t>4</w:t>
            </w:r>
            <w:r>
              <w:rPr>
                <w:sz w:val="21"/>
              </w:rPr>
              <w:t>个单轮载荷</w:t>
            </w:r>
            <w:r>
              <w:rPr>
                <w:sz w:val="21"/>
              </w:rPr>
              <w:t>300Kg</w:t>
            </w:r>
            <w:r>
              <w:rPr>
                <w:sz w:val="21"/>
              </w:rPr>
              <w:t>重型福马路，便于设备的快速移动与定位。</w:t>
            </w:r>
          </w:p>
        </w:tc>
      </w:tr>
      <w:tr>
        <w:tc>
          <w:tcPr>
            <w:tcW w:type="dxa" w:w="2076"/>
          </w:tcPr>
          <w:p/>
        </w:tc>
        <w:tc>
          <w:tcPr>
            <w:tcW w:type="dxa" w:w="415"/>
          </w:tcPr>
          <w:p>
            <w:pPr>
              <w:pStyle w:val="null3"/>
            </w:pPr>
            <w:r>
              <w:rPr/>
              <w:t>6</w:t>
            </w:r>
          </w:p>
        </w:tc>
        <w:tc>
          <w:tcPr>
            <w:tcW w:type="dxa" w:w="5814"/>
          </w:tcPr>
          <w:p>
            <w:pPr>
              <w:pStyle w:val="null3"/>
              <w:ind w:left="-75"/>
            </w:pPr>
            <w:r>
              <w:rPr/>
              <w:t>六、电气控制系统（</w:t>
            </w:r>
            <w:r>
              <w:rPr/>
              <w:t>1</w:t>
            </w:r>
            <w:r>
              <w:rPr/>
              <w:t>套）</w:t>
            </w:r>
          </w:p>
          <w:p>
            <w:pPr>
              <w:pStyle w:val="null3"/>
              <w:ind w:left="-75"/>
            </w:pPr>
            <w:r>
              <w:rPr/>
              <w:t>1</w:t>
            </w:r>
            <w:r>
              <w:rPr/>
              <w:t>、主控</w:t>
            </w:r>
            <w:r>
              <w:rPr/>
              <w:t>PLC</w:t>
            </w:r>
            <w:r>
              <w:rPr/>
              <w:t xml:space="preserve">：紧凑型 </w:t>
            </w:r>
            <w:r>
              <w:rPr/>
              <w:t>CPU</w:t>
            </w:r>
            <w:r>
              <w:rPr/>
              <w:t xml:space="preserve">；机载 </w:t>
            </w:r>
            <w:r>
              <w:rPr/>
              <w:t>I/O</w:t>
            </w:r>
            <w:r>
              <w:rPr/>
              <w:t>：≥</w:t>
            </w:r>
            <w:r>
              <w:rPr/>
              <w:t>14</w:t>
            </w:r>
            <w:r>
              <w:rPr/>
              <w:t>个</w:t>
            </w:r>
            <w:r>
              <w:rPr/>
              <w:t>24V DC</w:t>
            </w:r>
            <w:r>
              <w:rPr/>
              <w:t>数字输入，≥</w:t>
            </w:r>
            <w:r>
              <w:rPr/>
              <w:t>10</w:t>
            </w:r>
            <w:r>
              <w:rPr/>
              <w:t>个</w:t>
            </w:r>
            <w:r>
              <w:rPr/>
              <w:t>24V DC</w:t>
            </w:r>
            <w:r>
              <w:rPr/>
              <w:t>数字输出，≥</w:t>
            </w:r>
            <w:r>
              <w:rPr/>
              <w:t xml:space="preserve">2 </w:t>
            </w:r>
            <w:r>
              <w:rPr/>
              <w:t>个</w:t>
            </w:r>
            <w:r>
              <w:rPr/>
              <w:t>AI 0-10V DC</w:t>
            </w:r>
            <w:r>
              <w:rPr/>
              <w:t>；直流</w:t>
            </w:r>
            <w:r>
              <w:rPr/>
              <w:t>20.4-28.8V DC</w:t>
            </w:r>
            <w:r>
              <w:rPr/>
              <w:t>供电；程序</w:t>
            </w:r>
            <w:r>
              <w:rPr/>
              <w:t>/</w:t>
            </w:r>
            <w:r>
              <w:rPr/>
              <w:t>数据存储器≥</w:t>
            </w:r>
            <w:r>
              <w:rPr/>
              <w:t>100 KB</w:t>
            </w:r>
            <w:r>
              <w:rPr/>
              <w:t>；自带不少于一个以太网通讯接口，支持</w:t>
            </w:r>
            <w:r>
              <w:rPr/>
              <w:t>ProfiNet</w:t>
            </w:r>
            <w:r>
              <w:rPr/>
              <w:t>协议；</w:t>
            </w:r>
          </w:p>
          <w:p>
            <w:pPr>
              <w:pStyle w:val="null3"/>
              <w:ind w:left="-75"/>
            </w:pPr>
            <w:r>
              <w:rPr/>
              <w:t>2</w:t>
            </w:r>
            <w:r>
              <w:rPr/>
              <w:t>、</w:t>
            </w:r>
            <w:r>
              <w:rPr/>
              <w:t>HMI</w:t>
            </w:r>
            <w:r>
              <w:rPr/>
              <w:t>人机界面：需采用精简面板型</w:t>
            </w:r>
            <w:r>
              <w:rPr/>
              <w:t>HMI</w:t>
            </w:r>
            <w:r>
              <w:rPr/>
              <w:t>，具备按键式</w:t>
            </w:r>
            <w:r>
              <w:rPr/>
              <w:t>/</w:t>
            </w:r>
            <w:r>
              <w:rPr/>
              <w:t>触摸式操作功能，≥</w:t>
            </w:r>
            <w:r>
              <w:rPr/>
              <w:t xml:space="preserve">7" TFT </w:t>
            </w:r>
            <w:r>
              <w:rPr/>
              <w:t>显示屏，不低于</w:t>
            </w:r>
            <w:r>
              <w:rPr/>
              <w:t xml:space="preserve">65536 </w:t>
            </w:r>
            <w:r>
              <w:rPr/>
              <w:t>颜色，具备</w:t>
            </w:r>
            <w:r>
              <w:rPr/>
              <w:t xml:space="preserve">ProfiNet </w:t>
            </w:r>
            <w:r>
              <w:rPr/>
              <w:t>接口，</w:t>
            </w:r>
            <w:r>
              <w:rPr/>
              <w:t>HMI</w:t>
            </w:r>
            <w:r>
              <w:rPr/>
              <w:t>品牌需与</w:t>
            </w:r>
            <w:r>
              <w:rPr/>
              <w:t>PLC</w:t>
            </w:r>
            <w:r>
              <w:rPr/>
              <w:t>品牌一致；</w:t>
            </w:r>
          </w:p>
          <w:p>
            <w:pPr>
              <w:pStyle w:val="null3"/>
              <w:ind w:left="-75"/>
            </w:pPr>
            <w:r>
              <w:rPr/>
              <w:t>3</w:t>
            </w:r>
            <w:r>
              <w:rPr/>
              <w:t>、工业交换机：≥</w:t>
            </w:r>
            <w:r>
              <w:rPr/>
              <w:t>8</w:t>
            </w:r>
            <w:r>
              <w:rPr/>
              <w:t>个</w:t>
            </w:r>
            <w:r>
              <w:rPr/>
              <w:t>RJ45</w:t>
            </w:r>
            <w:r>
              <w:rPr/>
              <w:t>电口，支持</w:t>
            </w:r>
            <w:r>
              <w:rPr/>
              <w:t>10/100Mbps</w:t>
            </w:r>
            <w:r>
              <w:rPr/>
              <w:t xml:space="preserve">自适应，非管理型交换机，外部 </w:t>
            </w:r>
            <w:r>
              <w:rPr/>
              <w:t>24V DC</w:t>
            </w:r>
            <w:r>
              <w:rPr/>
              <w:t>电源，</w:t>
            </w:r>
            <w:r>
              <w:rPr/>
              <w:t>LED</w:t>
            </w:r>
            <w:r>
              <w:rPr/>
              <w:t>诊断；</w:t>
            </w:r>
          </w:p>
          <w:p>
            <w:pPr>
              <w:pStyle w:val="null3"/>
              <w:ind w:left="-75"/>
            </w:pPr>
            <w:r>
              <w:rPr>
                <w:sz w:val="21"/>
              </w:rPr>
              <w:t>4</w:t>
            </w:r>
            <w:r>
              <w:rPr>
                <w:sz w:val="21"/>
              </w:rPr>
              <w:t>、操作按钮：需具有工作站启动、停止、模式控制和急停等按钮，可实现对设备运行操作。</w:t>
            </w:r>
          </w:p>
        </w:tc>
      </w:tr>
      <w:tr>
        <w:tc>
          <w:tcPr>
            <w:tcW w:type="dxa" w:w="2076"/>
          </w:tcPr>
          <w:p/>
        </w:tc>
        <w:tc>
          <w:tcPr>
            <w:tcW w:type="dxa" w:w="415"/>
          </w:tcPr>
          <w:p>
            <w:pPr>
              <w:pStyle w:val="null3"/>
            </w:pPr>
            <w:r>
              <w:rPr/>
              <w:t>7</w:t>
            </w:r>
          </w:p>
        </w:tc>
        <w:tc>
          <w:tcPr>
            <w:tcW w:type="dxa" w:w="5814"/>
          </w:tcPr>
          <w:p>
            <w:pPr>
              <w:pStyle w:val="null3"/>
            </w:pPr>
            <w:r>
              <w:rPr/>
              <w:t>七、</w:t>
            </w:r>
            <w:r>
              <w:rPr/>
              <w:t>RFID</w:t>
            </w:r>
            <w:r>
              <w:rPr/>
              <w:t>识别系统（</w:t>
            </w:r>
            <w:r>
              <w:rPr/>
              <w:t>1</w:t>
            </w:r>
            <w:r>
              <w:rPr/>
              <w:t>套）</w:t>
            </w:r>
          </w:p>
          <w:p>
            <w:pPr>
              <w:pStyle w:val="null3"/>
              <w:ind w:left="-75"/>
            </w:pPr>
            <w:r>
              <w:rPr/>
              <w:t>1</w:t>
            </w:r>
            <w:r>
              <w:rPr/>
              <w:t>、功能需求：</w:t>
            </w:r>
            <w:r>
              <w:rPr/>
              <w:t>RFID</w:t>
            </w:r>
            <w:r>
              <w:rPr/>
              <w:t>识别系统用于识别物料的类型、加工工艺等关键信息。</w:t>
            </w:r>
          </w:p>
          <w:p>
            <w:pPr>
              <w:pStyle w:val="null3"/>
              <w:ind w:left="-75"/>
            </w:pPr>
            <w:r>
              <w:rPr/>
              <w:t>2</w:t>
            </w:r>
            <w:r>
              <w:rPr/>
              <w:t>、配置及技术指标：</w:t>
            </w:r>
          </w:p>
          <w:p>
            <w:pPr>
              <w:pStyle w:val="null3"/>
              <w:ind w:left="-75"/>
            </w:pPr>
            <w:r>
              <w:rPr/>
              <w:t>（</w:t>
            </w:r>
            <w:r>
              <w:rPr/>
              <w:t>1</w:t>
            </w:r>
            <w:r>
              <w:rPr/>
              <w:t>）</w:t>
            </w:r>
            <w:r>
              <w:rPr/>
              <w:t>RFID</w:t>
            </w:r>
            <w:r>
              <w:rPr/>
              <w:t>通讯模块（</w:t>
            </w:r>
            <w:r>
              <w:rPr/>
              <w:t>1</w:t>
            </w:r>
            <w:r>
              <w:rPr/>
              <w:t>只）：</w:t>
            </w:r>
            <w:r>
              <w:rPr/>
              <w:t>ISO15693</w:t>
            </w:r>
            <w:r>
              <w:rPr/>
              <w:t>协议标准、</w:t>
            </w:r>
            <w:r>
              <w:rPr/>
              <w:t>13.56MHZ</w:t>
            </w:r>
            <w:r>
              <w:rPr/>
              <w:t>工作频率、支持</w:t>
            </w:r>
            <w:r>
              <w:rPr/>
              <w:t>ProfiNet</w:t>
            </w:r>
            <w:r>
              <w:rPr/>
              <w:t>通讯方式；</w:t>
            </w:r>
          </w:p>
          <w:p>
            <w:pPr>
              <w:pStyle w:val="null3"/>
              <w:ind w:left="-75"/>
            </w:pPr>
            <w:r>
              <w:rPr/>
              <w:t>（</w:t>
            </w:r>
            <w:r>
              <w:rPr/>
              <w:t>2</w:t>
            </w:r>
            <w:r>
              <w:rPr/>
              <w:t>）</w:t>
            </w:r>
            <w:r>
              <w:rPr/>
              <w:t>RFID</w:t>
            </w:r>
            <w:r>
              <w:rPr/>
              <w:t>读写头（</w:t>
            </w:r>
            <w:r>
              <w:rPr/>
              <w:t>1</w:t>
            </w:r>
            <w:r>
              <w:rPr/>
              <w:t>只）：工作频率为</w:t>
            </w:r>
            <w:r>
              <w:rPr/>
              <w:t>13.56Mhz</w:t>
            </w:r>
            <w:r>
              <w:rPr/>
              <w:t>、</w:t>
            </w:r>
            <w:r>
              <w:rPr/>
              <w:t>ABS</w:t>
            </w:r>
            <w:r>
              <w:rPr/>
              <w:t>＋铝合金外壳、不低于</w:t>
            </w:r>
            <w:r>
              <w:rPr/>
              <w:t>0~30mm</w:t>
            </w:r>
            <w:r>
              <w:rPr/>
              <w:t>读写距离、</w:t>
            </w:r>
            <w:r>
              <w:rPr/>
              <w:t>SMA</w:t>
            </w:r>
            <w:r>
              <w:rPr/>
              <w:t>接口端子；</w:t>
            </w:r>
          </w:p>
          <w:p>
            <w:pPr>
              <w:pStyle w:val="null3"/>
              <w:ind w:left="-75"/>
            </w:pPr>
            <w:r>
              <w:rPr>
                <w:sz w:val="21"/>
              </w:rPr>
              <w:t>（</w:t>
            </w:r>
            <w:r>
              <w:rPr>
                <w:sz w:val="21"/>
              </w:rPr>
              <w:t>3</w:t>
            </w:r>
            <w:r>
              <w:rPr>
                <w:sz w:val="21"/>
              </w:rPr>
              <w:t>）</w:t>
            </w:r>
            <w:r>
              <w:rPr>
                <w:sz w:val="21"/>
              </w:rPr>
              <w:t>RFID</w:t>
            </w:r>
            <w:r>
              <w:rPr>
                <w:sz w:val="21"/>
              </w:rPr>
              <w:t>配套辅件（</w:t>
            </w:r>
            <w:r>
              <w:rPr>
                <w:sz w:val="21"/>
              </w:rPr>
              <w:t>1</w:t>
            </w:r>
            <w:r>
              <w:rPr>
                <w:sz w:val="21"/>
              </w:rPr>
              <w:t>套）：包含</w:t>
            </w:r>
            <w:r>
              <w:rPr>
                <w:sz w:val="21"/>
              </w:rPr>
              <w:t>RFID</w:t>
            </w:r>
            <w:r>
              <w:rPr>
                <w:sz w:val="21"/>
              </w:rPr>
              <w:t>安装支架、通信网线等。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智能化成品仓储单元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75"/>
            </w:pPr>
            <w:r>
              <w:rPr/>
              <w:t>一、高层货架（</w:t>
            </w:r>
            <w:r>
              <w:rPr/>
              <w:t>1</w:t>
            </w:r>
            <w:r>
              <w:rPr/>
              <w:t>套）</w:t>
            </w:r>
          </w:p>
          <w:p>
            <w:pPr>
              <w:pStyle w:val="null3"/>
              <w:ind w:left="-75"/>
            </w:pPr>
            <w:r>
              <w:rPr/>
              <w:t>1</w:t>
            </w:r>
            <w:r>
              <w:rPr/>
              <w:t>、库位数：不低于</w:t>
            </w:r>
            <w:r>
              <w:rPr/>
              <w:t>4</w:t>
            </w:r>
            <w:r>
              <w:rPr/>
              <w:t>层</w:t>
            </w:r>
            <w:r>
              <w:rPr/>
              <w:t>4</w:t>
            </w:r>
            <w:r>
              <w:rPr/>
              <w:t>列</w:t>
            </w:r>
            <w:r>
              <w:rPr/>
              <w:t>16</w:t>
            </w:r>
            <w:r>
              <w:rPr/>
              <w:t>库位；</w:t>
            </w:r>
          </w:p>
          <w:p>
            <w:pPr>
              <w:pStyle w:val="null3"/>
              <w:ind w:left="-75"/>
            </w:pPr>
            <w:r>
              <w:rPr/>
              <w:t>2</w:t>
            </w:r>
            <w:r>
              <w:rPr/>
              <w:t>、库位尺寸：≥</w:t>
            </w:r>
            <w:r>
              <w:rPr/>
              <w:t>160</w:t>
            </w:r>
            <w:r>
              <w:rPr/>
              <w:t>×</w:t>
            </w:r>
            <w:r>
              <w:rPr/>
              <w:t>160</w:t>
            </w:r>
            <w:r>
              <w:rPr/>
              <w:t>×</w:t>
            </w:r>
            <w:r>
              <w:rPr/>
              <w:t>100mm</w:t>
            </w:r>
            <w:r>
              <w:rPr/>
              <w:t>；</w:t>
            </w:r>
          </w:p>
          <w:p>
            <w:pPr>
              <w:pStyle w:val="null3"/>
              <w:ind w:left="-75"/>
            </w:pPr>
            <w:r>
              <w:rPr/>
              <w:t>3</w:t>
            </w:r>
            <w:r>
              <w:rPr/>
              <w:t>、库位需采用挡边</w:t>
            </w:r>
            <w:r>
              <w:rPr/>
              <w:t>+</w:t>
            </w:r>
            <w:r>
              <w:rPr/>
              <w:t>定位销定位方式，以确保每个库位载板存储位置的精准性和防掉落性；</w:t>
            </w:r>
          </w:p>
          <w:p>
            <w:pPr>
              <w:pStyle w:val="null3"/>
              <w:ind w:left="-75"/>
            </w:pPr>
            <w:r>
              <w:rPr>
                <w:sz w:val="21"/>
              </w:rPr>
              <w:t>4</w:t>
            </w:r>
            <w:r>
              <w:rPr>
                <w:sz w:val="21"/>
              </w:rPr>
              <w:t>、每个库位均需安装有检测传感器，实时检测与反馈当前库位有无物料信息，并上传给</w:t>
            </w:r>
            <w:r>
              <w:rPr>
                <w:sz w:val="21"/>
              </w:rPr>
              <w:t>MES</w:t>
            </w:r>
            <w:r>
              <w:rPr>
                <w:sz w:val="21"/>
              </w:rPr>
              <w:t>系统，进行物料追溯与集中管理。</w:t>
            </w:r>
          </w:p>
        </w:tc>
      </w:tr>
      <w:tr>
        <w:tc>
          <w:tcPr>
            <w:tcW w:type="dxa" w:w="2076"/>
          </w:tcPr>
          <w:p/>
        </w:tc>
        <w:tc>
          <w:tcPr>
            <w:tcW w:type="dxa" w:w="415"/>
          </w:tcPr>
          <w:p>
            <w:pPr>
              <w:pStyle w:val="null3"/>
            </w:pPr>
            <w:r>
              <w:rPr/>
              <w:t>2</w:t>
            </w:r>
          </w:p>
        </w:tc>
        <w:tc>
          <w:tcPr>
            <w:tcW w:type="dxa" w:w="5814"/>
          </w:tcPr>
          <w:p>
            <w:pPr>
              <w:pStyle w:val="null3"/>
              <w:ind w:left="-75"/>
            </w:pPr>
            <w:r>
              <w:rPr/>
              <w:t>二、协作机器人（</w:t>
            </w:r>
            <w:r>
              <w:rPr/>
              <w:t>1</w:t>
            </w:r>
            <w:r>
              <w:rPr/>
              <w:t>套）</w:t>
            </w:r>
          </w:p>
          <w:p>
            <w:pPr>
              <w:pStyle w:val="null3"/>
              <w:ind w:left="-75"/>
            </w:pPr>
            <w:r>
              <w:rPr/>
              <w:t>1</w:t>
            </w:r>
            <w:r>
              <w:rPr/>
              <w:t>、机器人本体</w:t>
            </w:r>
          </w:p>
          <w:p>
            <w:pPr>
              <w:pStyle w:val="null3"/>
              <w:ind w:left="-75"/>
            </w:pPr>
            <w:r>
              <w:rPr/>
              <w:t>（</w:t>
            </w:r>
            <w:r>
              <w:rPr/>
              <w:t>1</w:t>
            </w:r>
            <w:r>
              <w:rPr/>
              <w:t>）工作自由度：</w:t>
            </w:r>
            <w:r>
              <w:rPr/>
              <w:t>6</w:t>
            </w:r>
            <w:r>
              <w:rPr/>
              <w:t>自由度；</w:t>
            </w:r>
          </w:p>
          <w:p>
            <w:pPr>
              <w:pStyle w:val="null3"/>
              <w:ind w:left="-75"/>
            </w:pPr>
            <w:r>
              <w:rPr/>
              <w:t>（</w:t>
            </w:r>
            <w:r>
              <w:rPr/>
              <w:t>2</w:t>
            </w:r>
            <w:r>
              <w:rPr/>
              <w:t>）载荷：≥</w:t>
            </w:r>
            <w:r>
              <w:rPr/>
              <w:t>5Kg</w:t>
            </w:r>
            <w:r>
              <w:rPr/>
              <w:t>；</w:t>
            </w:r>
          </w:p>
          <w:p>
            <w:pPr>
              <w:pStyle w:val="null3"/>
              <w:ind w:left="-75"/>
            </w:pPr>
            <w:r>
              <w:rPr/>
              <w:t>（</w:t>
            </w:r>
            <w:r>
              <w:rPr/>
              <w:t>3</w:t>
            </w:r>
            <w:r>
              <w:rPr/>
              <w:t>）臂展范围：≥</w:t>
            </w:r>
            <w:r>
              <w:rPr/>
              <w:t>850mm</w:t>
            </w:r>
            <w:r>
              <w:rPr/>
              <w:t>；</w:t>
            </w:r>
          </w:p>
          <w:p>
            <w:pPr>
              <w:pStyle w:val="null3"/>
              <w:ind w:left="-75"/>
            </w:pPr>
            <w:r>
              <w:rPr/>
              <w:t>（</w:t>
            </w:r>
            <w:r>
              <w:rPr/>
              <w:t>4</w:t>
            </w:r>
            <w:r>
              <w:rPr/>
              <w:t>）本体重量：≤</w:t>
            </w:r>
            <w:r>
              <w:rPr/>
              <w:t>25Kg</w:t>
            </w:r>
            <w:r>
              <w:rPr/>
              <w:t>；</w:t>
            </w:r>
          </w:p>
          <w:p>
            <w:pPr>
              <w:pStyle w:val="null3"/>
              <w:ind w:left="-75"/>
            </w:pPr>
            <w:r>
              <w:rPr/>
              <w:t>（</w:t>
            </w:r>
            <w:r>
              <w:rPr/>
              <w:t>5</w:t>
            </w:r>
            <w:r>
              <w:rPr/>
              <w:t>）重复定位精度：≤±</w:t>
            </w:r>
            <w:r>
              <w:rPr/>
              <w:t>0.02mm</w:t>
            </w:r>
            <w:r>
              <w:rPr/>
              <w:t>；</w:t>
            </w:r>
          </w:p>
          <w:p>
            <w:pPr>
              <w:pStyle w:val="null3"/>
              <w:ind w:left="-75"/>
            </w:pPr>
            <w:r>
              <w:rPr/>
              <w:t>（</w:t>
            </w:r>
            <w:r>
              <w:rPr/>
              <w:t>6</w:t>
            </w:r>
            <w:r>
              <w:rPr/>
              <w:t>）工具速度：≤</w:t>
            </w:r>
            <w:r>
              <w:rPr/>
              <w:t>2.8 m/s</w:t>
            </w:r>
            <w:r>
              <w:rPr/>
              <w:t>；</w:t>
            </w:r>
          </w:p>
          <w:p>
            <w:pPr>
              <w:pStyle w:val="null3"/>
              <w:ind w:left="-75"/>
            </w:pPr>
            <w:r>
              <w:rPr/>
              <w:t>（</w:t>
            </w:r>
            <w:r>
              <w:rPr/>
              <w:t>7</w:t>
            </w:r>
            <w:r>
              <w:rPr/>
              <w:t>）防护等级：</w:t>
            </w:r>
            <w:r>
              <w:rPr/>
              <w:t>IP54</w:t>
            </w:r>
            <w:r>
              <w:rPr/>
              <w:t>；</w:t>
            </w:r>
          </w:p>
          <w:p>
            <w:pPr>
              <w:pStyle w:val="null3"/>
              <w:ind w:left="-75"/>
            </w:pPr>
            <w:r>
              <w:rPr/>
              <w:t>（</w:t>
            </w:r>
            <w:r>
              <w:rPr/>
              <w:t>8</w:t>
            </w:r>
            <w:r>
              <w:rPr/>
              <w:t>）各关节运动范围：不低于±</w:t>
            </w:r>
            <w:r>
              <w:rPr/>
              <w:t>175</w:t>
            </w:r>
            <w:r>
              <w:rPr/>
              <w:t>°；</w:t>
            </w:r>
          </w:p>
          <w:p>
            <w:pPr>
              <w:pStyle w:val="null3"/>
              <w:ind w:left="-75"/>
            </w:pPr>
            <w:r>
              <w:rPr/>
              <w:t>（</w:t>
            </w:r>
            <w:r>
              <w:rPr/>
              <w:t>9</w:t>
            </w:r>
            <w:r>
              <w:rPr/>
              <w:t>）各轴运动最大速度：</w:t>
            </w:r>
            <w:r>
              <w:rPr/>
              <w:t>J1</w:t>
            </w:r>
            <w:r>
              <w:rPr/>
              <w:t>至</w:t>
            </w:r>
            <w:r>
              <w:rPr/>
              <w:t>J3</w:t>
            </w:r>
            <w:r>
              <w:rPr/>
              <w:t>轴不低于</w:t>
            </w:r>
            <w:r>
              <w:rPr/>
              <w:t>150</w:t>
            </w:r>
            <w:r>
              <w:rPr/>
              <w:t>°</w:t>
            </w:r>
            <w:r>
              <w:rPr/>
              <w:t>/s</w:t>
            </w:r>
            <w:r>
              <w:rPr/>
              <w:t>、</w:t>
            </w:r>
            <w:r>
              <w:rPr/>
              <w:t>J4</w:t>
            </w:r>
            <w:r>
              <w:rPr/>
              <w:t>至</w:t>
            </w:r>
            <w:r>
              <w:rPr/>
              <w:t>J6</w:t>
            </w:r>
            <w:r>
              <w:rPr/>
              <w:t>轴不低于</w:t>
            </w:r>
            <w:r>
              <w:rPr/>
              <w:t>180</w:t>
            </w:r>
            <w:r>
              <w:rPr/>
              <w:t>°</w:t>
            </w:r>
            <w:r>
              <w:rPr/>
              <w:t>/s</w:t>
            </w:r>
            <w:r>
              <w:rPr/>
              <w:t>；</w:t>
            </w:r>
          </w:p>
          <w:p>
            <w:pPr>
              <w:pStyle w:val="null3"/>
              <w:ind w:left="-75"/>
            </w:pPr>
            <w:r>
              <w:rPr/>
              <w:t>（</w:t>
            </w:r>
            <w:r>
              <w:rPr/>
              <w:t>10</w:t>
            </w:r>
            <w:r>
              <w:rPr/>
              <w:t>）工具端数字量输入</w:t>
            </w:r>
            <w:r>
              <w:rPr/>
              <w:t>/</w:t>
            </w:r>
            <w:r>
              <w:rPr/>
              <w:t>输出：不少于</w:t>
            </w:r>
            <w:r>
              <w:rPr/>
              <w:t>4</w:t>
            </w:r>
            <w:r>
              <w:rPr/>
              <w:t>路；</w:t>
            </w:r>
          </w:p>
          <w:p>
            <w:pPr>
              <w:pStyle w:val="null3"/>
              <w:ind w:left="-75"/>
            </w:pPr>
            <w:r>
              <w:rPr/>
              <w:t>（</w:t>
            </w:r>
            <w:r>
              <w:rPr/>
              <w:t>11</w:t>
            </w:r>
            <w:r>
              <w:rPr/>
              <w:t>）工具端模拟量输入：不少于</w:t>
            </w:r>
            <w:r>
              <w:rPr/>
              <w:t xml:space="preserve">2 </w:t>
            </w:r>
            <w:r>
              <w:rPr/>
              <w:t>路。</w:t>
            </w:r>
          </w:p>
          <w:p>
            <w:pPr>
              <w:pStyle w:val="null3"/>
              <w:ind w:left="-75"/>
            </w:pPr>
            <w:r>
              <w:rPr/>
              <w:t>2</w:t>
            </w:r>
            <w:r>
              <w:rPr/>
              <w:t>、机器人控制器</w:t>
            </w:r>
          </w:p>
          <w:p>
            <w:pPr>
              <w:pStyle w:val="null3"/>
              <w:ind w:left="-75"/>
            </w:pPr>
            <w:r>
              <w:rPr/>
              <w:t>（</w:t>
            </w:r>
            <w:r>
              <w:rPr/>
              <w:t>1</w:t>
            </w:r>
            <w:r>
              <w:rPr/>
              <w:t>）连接电缆：本体电缆≥</w:t>
            </w:r>
            <w:r>
              <w:rPr/>
              <w:t>5</w:t>
            </w:r>
            <w:r>
              <w:rPr/>
              <w:t>米、示教器电缆≥</w:t>
            </w:r>
            <w:r>
              <w:rPr/>
              <w:t>4</w:t>
            </w:r>
            <w:r>
              <w:rPr/>
              <w:t>米；</w:t>
            </w:r>
          </w:p>
          <w:p>
            <w:pPr>
              <w:pStyle w:val="null3"/>
              <w:ind w:left="-75"/>
            </w:pPr>
            <w:r>
              <w:rPr/>
              <w:t>（</w:t>
            </w:r>
            <w:r>
              <w:rPr/>
              <w:t>2</w:t>
            </w:r>
            <w:r>
              <w:rPr/>
              <w:t>）供电电源：</w:t>
            </w:r>
            <w:r>
              <w:rPr/>
              <w:t>100-240VAC,50-60Hz</w:t>
            </w:r>
            <w:r>
              <w:rPr/>
              <w:t>；</w:t>
            </w:r>
          </w:p>
          <w:p>
            <w:pPr>
              <w:pStyle w:val="null3"/>
              <w:ind w:left="-75"/>
            </w:pPr>
            <w:r>
              <w:rPr/>
              <w:t>（</w:t>
            </w:r>
            <w:r>
              <w:rPr/>
              <w:t>3</w:t>
            </w:r>
            <w:r>
              <w:rPr/>
              <w:t>）防护等级：不低于</w:t>
            </w:r>
            <w:r>
              <w:rPr/>
              <w:t>IP43</w:t>
            </w:r>
            <w:r>
              <w:rPr/>
              <w:t>；</w:t>
            </w:r>
          </w:p>
          <w:p>
            <w:pPr>
              <w:pStyle w:val="null3"/>
              <w:ind w:left="-75"/>
            </w:pPr>
            <w:r>
              <w:rPr/>
              <w:t>（</w:t>
            </w:r>
            <w:r>
              <w:rPr/>
              <w:t>4</w:t>
            </w:r>
            <w:r>
              <w:rPr/>
              <w:t>）通讯协议：需支持</w:t>
            </w:r>
            <w:r>
              <w:rPr/>
              <w:t>Ethernet</w:t>
            </w:r>
            <w:r>
              <w:rPr/>
              <w:t>、</w:t>
            </w:r>
            <w:r>
              <w:rPr/>
              <w:t>Modbus-RTU</w:t>
            </w:r>
            <w:r>
              <w:rPr/>
              <w:t>、</w:t>
            </w:r>
            <w:r>
              <w:rPr/>
              <w:t>TCP</w:t>
            </w:r>
            <w:r>
              <w:rPr/>
              <w:t>等；</w:t>
            </w:r>
          </w:p>
          <w:p>
            <w:pPr>
              <w:pStyle w:val="null3"/>
              <w:ind w:left="-75"/>
            </w:pPr>
            <w:r>
              <w:rPr/>
              <w:t>（</w:t>
            </w:r>
            <w:r>
              <w:rPr/>
              <w:t>5</w:t>
            </w:r>
            <w:r>
              <w:rPr/>
              <w:t>）接口及开放性：需支持</w:t>
            </w:r>
            <w:r>
              <w:rPr/>
              <w:t>SDK</w:t>
            </w:r>
            <w:r>
              <w:rPr/>
              <w:t>（支持</w:t>
            </w:r>
            <w:r>
              <w:rPr/>
              <w:t>C/C++/C#/Lua/Python</w:t>
            </w:r>
            <w:r>
              <w:rPr/>
              <w:t>开发）、支持</w:t>
            </w:r>
            <w:r>
              <w:rPr/>
              <w:t>ROS</w:t>
            </w:r>
            <w:r>
              <w:rPr/>
              <w:t>系统、</w:t>
            </w:r>
            <w:r>
              <w:rPr/>
              <w:t>API</w:t>
            </w:r>
            <w:r>
              <w:rPr/>
              <w:t>等接口；</w:t>
            </w:r>
          </w:p>
          <w:p>
            <w:pPr>
              <w:pStyle w:val="null3"/>
              <w:ind w:left="-75"/>
            </w:pPr>
            <w:r>
              <w:rPr/>
              <w:t>（</w:t>
            </w:r>
            <w:r>
              <w:rPr/>
              <w:t>6</w:t>
            </w:r>
            <w:r>
              <w:rPr/>
              <w:t>）</w:t>
            </w:r>
            <w:r>
              <w:rPr/>
              <w:t>I/O</w:t>
            </w:r>
            <w:r>
              <w:rPr/>
              <w:t>端口：数字量输入≥</w:t>
            </w:r>
            <w:r>
              <w:rPr/>
              <w:t>16</w:t>
            </w:r>
            <w:r>
              <w:rPr/>
              <w:t>（普通）</w:t>
            </w:r>
            <w:r>
              <w:rPr/>
              <w:t>/16</w:t>
            </w:r>
            <w:r>
              <w:rPr/>
              <w:t>（安全）、数字量输出≥</w:t>
            </w:r>
            <w:r>
              <w:rPr/>
              <w:t>16</w:t>
            </w:r>
            <w:r>
              <w:rPr/>
              <w:t>（普通）</w:t>
            </w:r>
            <w:r>
              <w:rPr/>
              <w:t>/16</w:t>
            </w:r>
            <w:r>
              <w:rPr/>
              <w:t>（安全）、模拟量输入≥</w:t>
            </w:r>
            <w:r>
              <w:rPr/>
              <w:t>4</w:t>
            </w:r>
            <w:r>
              <w:rPr/>
              <w:t>、模拟量输出≥</w:t>
            </w:r>
            <w:r>
              <w:rPr/>
              <w:t>4</w:t>
            </w:r>
            <w:r>
              <w:rPr/>
              <w:t>。</w:t>
            </w:r>
          </w:p>
          <w:p>
            <w:pPr>
              <w:pStyle w:val="null3"/>
              <w:ind w:left="-75"/>
            </w:pPr>
            <w:r>
              <w:rPr/>
              <w:t>3</w:t>
            </w:r>
            <w:r>
              <w:rPr/>
              <w:t>、机器人示教器</w:t>
            </w:r>
          </w:p>
          <w:p>
            <w:pPr>
              <w:pStyle w:val="null3"/>
              <w:ind w:left="-75"/>
            </w:pPr>
            <w:r>
              <w:rPr/>
              <w:t>（</w:t>
            </w:r>
            <w:r>
              <w:rPr/>
              <w:t>1</w:t>
            </w:r>
            <w:r>
              <w:rPr/>
              <w:t>）显示屏：≥</w:t>
            </w:r>
            <w:r>
              <w:rPr/>
              <w:t>12</w:t>
            </w:r>
            <w:r>
              <w:rPr/>
              <w:t>’电阻式液晶彩色触控屏；</w:t>
            </w:r>
          </w:p>
          <w:p>
            <w:pPr>
              <w:pStyle w:val="null3"/>
              <w:ind w:left="-75"/>
            </w:pPr>
            <w:r>
              <w:rPr/>
              <w:t>（</w:t>
            </w:r>
            <w:r>
              <w:rPr/>
              <w:t>2</w:t>
            </w:r>
            <w:r>
              <w:rPr/>
              <w:t>）功能按钮：需包含开关机、紧急停止、力控等控制按钮；</w:t>
            </w:r>
          </w:p>
          <w:p>
            <w:pPr>
              <w:pStyle w:val="null3"/>
              <w:ind w:left="-75"/>
            </w:pPr>
            <w:r>
              <w:rPr/>
              <w:t>（</w:t>
            </w:r>
            <w:r>
              <w:rPr/>
              <w:t>3</w:t>
            </w:r>
            <w:r>
              <w:rPr/>
              <w:t>）防护等级：不低于</w:t>
            </w:r>
            <w:r>
              <w:rPr/>
              <w:t>IP43</w:t>
            </w:r>
            <w:r>
              <w:rPr/>
              <w:t>。</w:t>
            </w:r>
          </w:p>
          <w:p>
            <w:pPr>
              <w:pStyle w:val="null3"/>
              <w:ind w:left="-75"/>
            </w:pPr>
            <w:r>
              <w:rPr/>
              <w:t>4</w:t>
            </w:r>
            <w:r>
              <w:rPr/>
              <w:t>、总线通讯：需支持</w:t>
            </w:r>
            <w:r>
              <w:rPr/>
              <w:t>ProfiNet</w:t>
            </w:r>
            <w:r>
              <w:rPr/>
              <w:t>总线通讯；</w:t>
            </w:r>
          </w:p>
          <w:p>
            <w:pPr>
              <w:pStyle w:val="null3"/>
              <w:ind w:left="-75"/>
            </w:pPr>
            <w:r>
              <w:rPr/>
              <w:t>5</w:t>
            </w:r>
            <w:r>
              <w:rPr/>
              <w:t>、机器人功能：</w:t>
            </w:r>
          </w:p>
          <w:p>
            <w:pPr>
              <w:pStyle w:val="null3"/>
              <w:ind w:left="-75"/>
            </w:pPr>
            <w:r>
              <w:rPr/>
              <w:t>（</w:t>
            </w:r>
            <w:r>
              <w:rPr/>
              <w:t>1</w:t>
            </w:r>
            <w:r>
              <w:rPr/>
              <w:t>）需具备可通过示教器对机器人动作进行示教和在线编程，同时支持拖动示教；</w:t>
            </w:r>
          </w:p>
          <w:p>
            <w:pPr>
              <w:pStyle w:val="null3"/>
              <w:jc w:val="both"/>
            </w:pPr>
            <w:r>
              <w:rPr>
                <w:sz w:val="21"/>
              </w:rPr>
              <w:t>▲</w:t>
            </w:r>
            <w:r>
              <w:rPr>
                <w:sz w:val="21"/>
              </w:rPr>
              <w:t>（</w:t>
            </w:r>
            <w:r>
              <w:rPr>
                <w:sz w:val="21"/>
              </w:rPr>
              <w:t>2</w:t>
            </w:r>
            <w:r>
              <w:rPr>
                <w:sz w:val="21"/>
              </w:rPr>
              <w:t>）需具有碰撞防护功能，提供不少于</w:t>
            </w:r>
            <w:r>
              <w:rPr>
                <w:sz w:val="21"/>
              </w:rPr>
              <w:t xml:space="preserve">10 </w:t>
            </w:r>
            <w:r>
              <w:rPr>
                <w:sz w:val="21"/>
              </w:rPr>
              <w:t>个等级的碰撞防护等级，机器人检测到碰撞后自动停止</w:t>
            </w:r>
            <w:r>
              <w:rPr>
                <w:sz w:val="21"/>
                <w:b/>
              </w:rPr>
              <w:t>（投标时提供软件等级设置界面截图并加盖公章）</w:t>
            </w:r>
          </w:p>
        </w:tc>
      </w:tr>
      <w:tr>
        <w:tc>
          <w:tcPr>
            <w:tcW w:type="dxa" w:w="2076"/>
          </w:tcPr>
          <w:p/>
        </w:tc>
        <w:tc>
          <w:tcPr>
            <w:tcW w:type="dxa" w:w="415"/>
          </w:tcPr>
          <w:p>
            <w:pPr>
              <w:pStyle w:val="null3"/>
            </w:pPr>
            <w:r>
              <w:rPr/>
              <w:t>3</w:t>
            </w:r>
          </w:p>
        </w:tc>
        <w:tc>
          <w:tcPr>
            <w:tcW w:type="dxa" w:w="5814"/>
          </w:tcPr>
          <w:p>
            <w:pPr>
              <w:pStyle w:val="null3"/>
              <w:ind w:left="-75"/>
            </w:pPr>
            <w:r>
              <w:rPr/>
              <w:t>三、入库平台（</w:t>
            </w:r>
            <w:r>
              <w:rPr/>
              <w:t>1</w:t>
            </w:r>
            <w:r>
              <w:rPr/>
              <w:t>套）</w:t>
            </w:r>
          </w:p>
          <w:p>
            <w:pPr>
              <w:pStyle w:val="null3"/>
              <w:ind w:left="-75"/>
            </w:pPr>
            <w:r>
              <w:rPr/>
              <w:t>1</w:t>
            </w:r>
            <w:r>
              <w:rPr/>
              <w:t>、功能要求：入库平台用于拖动托盘</w:t>
            </w:r>
            <w:r>
              <w:rPr/>
              <w:t>/</w:t>
            </w:r>
            <w:r>
              <w:rPr/>
              <w:t>载板输入立体仓库的接货口，载板放置在入库平台后由皮带驱动将工载板带入立体仓库货架，安装在立体仓库前方将需要进库产品进行输送的平台；</w:t>
            </w:r>
          </w:p>
          <w:p>
            <w:pPr>
              <w:pStyle w:val="null3"/>
              <w:ind w:left="-75"/>
            </w:pPr>
            <w:r>
              <w:rPr/>
              <w:t>2</w:t>
            </w:r>
            <w:r>
              <w:rPr/>
              <w:t>、主体结构要求：主传动端需采用铝材一体铸造成型结构，从动轴需采用塑胶一体注塑载板机构，横梁需采用不低于</w:t>
            </w:r>
            <w:r>
              <w:rPr/>
              <w:t>45</w:t>
            </w:r>
            <w:r>
              <w:rPr/>
              <w:t>规格型材搭接而成；</w:t>
            </w:r>
          </w:p>
          <w:p>
            <w:pPr>
              <w:pStyle w:val="null3"/>
              <w:ind w:left="-75"/>
            </w:pPr>
            <w:r>
              <w:rPr/>
              <w:t>3</w:t>
            </w:r>
            <w:r>
              <w:rPr/>
              <w:t>、传输类似：需采用同步带轮</w:t>
            </w:r>
            <w:r>
              <w:rPr/>
              <w:t>+</w:t>
            </w:r>
            <w:r>
              <w:rPr/>
              <w:t>同步带传输类型；</w:t>
            </w:r>
          </w:p>
          <w:p>
            <w:pPr>
              <w:pStyle w:val="null3"/>
              <w:ind w:left="-75"/>
            </w:pPr>
            <w:r>
              <w:rPr/>
              <w:t>4</w:t>
            </w:r>
            <w:r>
              <w:rPr/>
              <w:t>、额定载荷：≥</w:t>
            </w:r>
            <w:r>
              <w:rPr/>
              <w:t>3Kg</w:t>
            </w:r>
            <w:r>
              <w:rPr/>
              <w:t>；</w:t>
            </w:r>
          </w:p>
          <w:p>
            <w:pPr>
              <w:pStyle w:val="null3"/>
              <w:ind w:left="-75"/>
            </w:pPr>
            <w:r>
              <w:rPr/>
              <w:t>5</w:t>
            </w:r>
            <w:r>
              <w:rPr/>
              <w:t>、控制方式：需采用变频调速电机驱动；</w:t>
            </w:r>
          </w:p>
          <w:p>
            <w:pPr>
              <w:pStyle w:val="null3"/>
              <w:ind w:left="-75"/>
            </w:pPr>
            <w:r>
              <w:rPr/>
              <w:t>6</w:t>
            </w:r>
            <w:r>
              <w:rPr/>
              <w:t>、定位方式：需具备托盘光电检测传感器</w:t>
            </w:r>
            <w:r>
              <w:rPr/>
              <w:t>+</w:t>
            </w:r>
            <w:r>
              <w:rPr/>
              <w:t>机械限位块；</w:t>
            </w:r>
          </w:p>
          <w:p>
            <w:pPr>
              <w:pStyle w:val="null3"/>
              <w:ind w:left="-75"/>
            </w:pPr>
            <w:r>
              <w:rPr>
                <w:sz w:val="21"/>
              </w:rPr>
              <w:t>7</w:t>
            </w:r>
            <w:r>
              <w:rPr>
                <w:sz w:val="21"/>
              </w:rPr>
              <w:t>、阻挡方式：需采用气动阻挡限位机构。</w:t>
            </w:r>
          </w:p>
        </w:tc>
      </w:tr>
      <w:tr>
        <w:tc>
          <w:tcPr>
            <w:tcW w:type="dxa" w:w="2076"/>
          </w:tcPr>
          <w:p/>
        </w:tc>
        <w:tc>
          <w:tcPr>
            <w:tcW w:type="dxa" w:w="415"/>
          </w:tcPr>
          <w:p>
            <w:pPr>
              <w:pStyle w:val="null3"/>
            </w:pPr>
            <w:r>
              <w:rPr/>
              <w:t>4</w:t>
            </w:r>
          </w:p>
        </w:tc>
        <w:tc>
          <w:tcPr>
            <w:tcW w:type="dxa" w:w="5814"/>
          </w:tcPr>
          <w:p>
            <w:pPr>
              <w:pStyle w:val="null3"/>
              <w:ind w:left="-75"/>
            </w:pPr>
            <w:r>
              <w:rPr/>
              <w:t>四、仓储电气控制系统（</w:t>
            </w:r>
            <w:r>
              <w:rPr/>
              <w:t>1</w:t>
            </w:r>
            <w:r>
              <w:rPr/>
              <w:t>套）</w:t>
            </w:r>
          </w:p>
          <w:p>
            <w:pPr>
              <w:pStyle w:val="null3"/>
              <w:ind w:left="-75"/>
            </w:pPr>
            <w:r>
              <w:rPr/>
              <w:t>1</w:t>
            </w:r>
            <w:r>
              <w:rPr/>
              <w:t>、主控</w:t>
            </w:r>
            <w:r>
              <w:rPr/>
              <w:t>PLC</w:t>
            </w:r>
            <w:r>
              <w:rPr/>
              <w:t xml:space="preserve">：紧凑型 </w:t>
            </w:r>
            <w:r>
              <w:rPr/>
              <w:t>CPU</w:t>
            </w:r>
            <w:r>
              <w:rPr/>
              <w:t xml:space="preserve">；机载 </w:t>
            </w:r>
            <w:r>
              <w:rPr/>
              <w:t>I/O</w:t>
            </w:r>
            <w:r>
              <w:rPr/>
              <w:t>：≥</w:t>
            </w:r>
            <w:r>
              <w:rPr/>
              <w:t>14</w:t>
            </w:r>
            <w:r>
              <w:rPr/>
              <w:t>个</w:t>
            </w:r>
            <w:r>
              <w:rPr/>
              <w:t>24V DC</w:t>
            </w:r>
            <w:r>
              <w:rPr/>
              <w:t>数字输入，≥</w:t>
            </w:r>
            <w:r>
              <w:rPr/>
              <w:t>10</w:t>
            </w:r>
            <w:r>
              <w:rPr/>
              <w:t>个</w:t>
            </w:r>
            <w:r>
              <w:rPr/>
              <w:t>24V DC</w:t>
            </w:r>
            <w:r>
              <w:rPr/>
              <w:t>数字输出，≥</w:t>
            </w:r>
            <w:r>
              <w:rPr/>
              <w:t xml:space="preserve">2 </w:t>
            </w:r>
            <w:r>
              <w:rPr/>
              <w:t>个</w:t>
            </w:r>
            <w:r>
              <w:rPr/>
              <w:t>AI 0-10V DC</w:t>
            </w:r>
            <w:r>
              <w:rPr/>
              <w:t>；直流</w:t>
            </w:r>
            <w:r>
              <w:rPr/>
              <w:t>20.4-28.8V DC</w:t>
            </w:r>
            <w:r>
              <w:rPr/>
              <w:t>供电；程序</w:t>
            </w:r>
            <w:r>
              <w:rPr/>
              <w:t>/</w:t>
            </w:r>
            <w:r>
              <w:rPr/>
              <w:t>数据存储器≥</w:t>
            </w:r>
            <w:r>
              <w:rPr/>
              <w:t>100 KB</w:t>
            </w:r>
            <w:r>
              <w:rPr/>
              <w:t>；自带不少于一个以太网通讯接口，支持</w:t>
            </w:r>
            <w:r>
              <w:rPr/>
              <w:t>ProfiNet</w:t>
            </w:r>
            <w:r>
              <w:rPr/>
              <w:t>协议；</w:t>
            </w:r>
          </w:p>
          <w:p>
            <w:pPr>
              <w:pStyle w:val="null3"/>
              <w:ind w:left="-75"/>
            </w:pPr>
            <w:r>
              <w:rPr/>
              <w:t>2</w:t>
            </w:r>
            <w:r>
              <w:rPr/>
              <w:t>、</w:t>
            </w:r>
            <w:r>
              <w:rPr/>
              <w:t>HMI</w:t>
            </w:r>
            <w:r>
              <w:rPr/>
              <w:t>人机界面：需采用精简面板型</w:t>
            </w:r>
            <w:r>
              <w:rPr/>
              <w:t>HMI</w:t>
            </w:r>
            <w:r>
              <w:rPr/>
              <w:t>，具备按键式</w:t>
            </w:r>
            <w:r>
              <w:rPr/>
              <w:t>/</w:t>
            </w:r>
            <w:r>
              <w:rPr/>
              <w:t>触摸式操作功能，≥</w:t>
            </w:r>
            <w:r>
              <w:rPr/>
              <w:t xml:space="preserve">7" TFT </w:t>
            </w:r>
            <w:r>
              <w:rPr/>
              <w:t>显示屏，不低于</w:t>
            </w:r>
            <w:r>
              <w:rPr/>
              <w:t xml:space="preserve">65536 </w:t>
            </w:r>
            <w:r>
              <w:rPr/>
              <w:t>颜色，具备</w:t>
            </w:r>
            <w:r>
              <w:rPr/>
              <w:t xml:space="preserve">ProfiNet </w:t>
            </w:r>
            <w:r>
              <w:rPr/>
              <w:t>接口，</w:t>
            </w:r>
            <w:r>
              <w:rPr/>
              <w:t>HMI</w:t>
            </w:r>
            <w:r>
              <w:rPr/>
              <w:t>品牌需与</w:t>
            </w:r>
            <w:r>
              <w:rPr/>
              <w:t>PLC</w:t>
            </w:r>
            <w:r>
              <w:rPr/>
              <w:t>品牌一致；</w:t>
            </w:r>
          </w:p>
          <w:p>
            <w:pPr>
              <w:pStyle w:val="null3"/>
              <w:ind w:left="-75"/>
            </w:pPr>
            <w:r>
              <w:rPr/>
              <w:t>3</w:t>
            </w:r>
            <w:r>
              <w:rPr/>
              <w:t>、工业交换机：≥</w:t>
            </w:r>
            <w:r>
              <w:rPr/>
              <w:t>8</w:t>
            </w:r>
            <w:r>
              <w:rPr/>
              <w:t>个</w:t>
            </w:r>
            <w:r>
              <w:rPr/>
              <w:t>RJ45</w:t>
            </w:r>
            <w:r>
              <w:rPr/>
              <w:t>电口，支持</w:t>
            </w:r>
            <w:r>
              <w:rPr/>
              <w:t>10/100Mbps</w:t>
            </w:r>
            <w:r>
              <w:rPr/>
              <w:t xml:space="preserve">自适应，非管理型交换机，外部 </w:t>
            </w:r>
            <w:r>
              <w:rPr/>
              <w:t>24V DC</w:t>
            </w:r>
            <w:r>
              <w:rPr/>
              <w:t>电源，</w:t>
            </w:r>
            <w:r>
              <w:rPr/>
              <w:t>LED</w:t>
            </w:r>
            <w:r>
              <w:rPr/>
              <w:t>诊断；</w:t>
            </w:r>
          </w:p>
          <w:p>
            <w:pPr>
              <w:pStyle w:val="null3"/>
              <w:ind w:left="-75"/>
            </w:pPr>
            <w:r>
              <w:rPr>
                <w:sz w:val="21"/>
              </w:rPr>
              <w:t>4</w:t>
            </w:r>
            <w:r>
              <w:rPr>
                <w:sz w:val="21"/>
              </w:rPr>
              <w:t>、操作按钮：需具有工作站启动、停止、模式控制和急停等按钮，可实现对设备运行操作。</w:t>
            </w:r>
          </w:p>
        </w:tc>
      </w:tr>
      <w:tr>
        <w:tc>
          <w:tcPr>
            <w:tcW w:type="dxa" w:w="2076"/>
          </w:tcPr>
          <w:p/>
        </w:tc>
        <w:tc>
          <w:tcPr>
            <w:tcW w:type="dxa" w:w="415"/>
          </w:tcPr>
          <w:p>
            <w:pPr>
              <w:pStyle w:val="null3"/>
            </w:pPr>
            <w:r>
              <w:rPr/>
              <w:t>5</w:t>
            </w:r>
          </w:p>
        </w:tc>
        <w:tc>
          <w:tcPr>
            <w:tcW w:type="dxa" w:w="5814"/>
          </w:tcPr>
          <w:p>
            <w:pPr>
              <w:pStyle w:val="null3"/>
              <w:ind w:left="-75"/>
            </w:pPr>
            <w:r>
              <w:rPr/>
              <w:t>五、工作台架（</w:t>
            </w:r>
            <w:r>
              <w:rPr/>
              <w:t>1</w:t>
            </w:r>
            <w:r>
              <w:rPr/>
              <w:t>套）</w:t>
            </w:r>
          </w:p>
          <w:p>
            <w:pPr>
              <w:pStyle w:val="null3"/>
              <w:ind w:left="-75"/>
            </w:pPr>
            <w:r>
              <w:rPr/>
              <w:t>1</w:t>
            </w:r>
            <w:r>
              <w:rPr/>
              <w:t>、外形尺寸：≥</w:t>
            </w:r>
            <w:r>
              <w:rPr/>
              <w:t>L1400</w:t>
            </w:r>
            <w:r>
              <w:rPr/>
              <w:t>×</w:t>
            </w:r>
            <w:r>
              <w:rPr/>
              <w:t>W900</w:t>
            </w:r>
            <w:r>
              <w:rPr/>
              <w:t>×</w:t>
            </w:r>
            <w:r>
              <w:rPr/>
              <w:t>H1850mm</w:t>
            </w:r>
            <w:r>
              <w:rPr/>
              <w:t>；</w:t>
            </w:r>
          </w:p>
          <w:p>
            <w:pPr>
              <w:pStyle w:val="null3"/>
              <w:ind w:left="-75"/>
            </w:pPr>
            <w:r>
              <w:rPr/>
              <w:t>2</w:t>
            </w:r>
            <w:r>
              <w:rPr/>
              <w:t>、工作台架需采用双层结构设计，下层为焊接一体化框架，上层为透明亚克力防护罩框架；</w:t>
            </w:r>
          </w:p>
          <w:p>
            <w:pPr>
              <w:pStyle w:val="null3"/>
              <w:ind w:left="-75"/>
            </w:pPr>
            <w:r>
              <w:rPr/>
              <w:t>3</w:t>
            </w:r>
            <w:r>
              <w:rPr/>
              <w:t>、工作台下层需采用优质型钢一体化焊接，工作高度≥</w:t>
            </w:r>
            <w:r>
              <w:rPr/>
              <w:t>750mm</w:t>
            </w:r>
            <w:r>
              <w:rPr/>
              <w:t>；桌面需采用≥</w:t>
            </w:r>
            <w:r>
              <w:rPr/>
              <w:t>15mm</w:t>
            </w:r>
            <w:r>
              <w:rPr/>
              <w:t>厚铝板制作而成；工作台下层前后需采用双开门结构，内嵌开放式电工板，便于开展电气实训教学；</w:t>
            </w:r>
          </w:p>
          <w:p>
            <w:pPr>
              <w:pStyle w:val="null3"/>
              <w:ind w:left="-75"/>
            </w:pPr>
            <w:r>
              <w:rPr/>
              <w:t>4</w:t>
            </w:r>
            <w:r>
              <w:rPr/>
              <w:t>、工作台上层需采用钣金焊接式结构，左右侧≥</w:t>
            </w:r>
            <w:r>
              <w:rPr/>
              <w:t>3mm</w:t>
            </w:r>
            <w:r>
              <w:rPr/>
              <w:t>透明亚克力防护，能有效的防止设备运行时学生误入运行区域对人身的伤害；</w:t>
            </w:r>
          </w:p>
          <w:p>
            <w:pPr>
              <w:pStyle w:val="null3"/>
              <w:ind w:left="-75"/>
            </w:pPr>
            <w:r>
              <w:rPr>
                <w:sz w:val="21"/>
              </w:rPr>
              <w:t>5</w:t>
            </w:r>
            <w:r>
              <w:rPr>
                <w:sz w:val="21"/>
              </w:rPr>
              <w:t>、工作台架底部安装有</w:t>
            </w:r>
            <w:r>
              <w:rPr>
                <w:sz w:val="21"/>
              </w:rPr>
              <w:t>4</w:t>
            </w:r>
            <w:r>
              <w:rPr>
                <w:sz w:val="21"/>
              </w:rPr>
              <w:t>个单轮载荷</w:t>
            </w:r>
            <w:r>
              <w:rPr>
                <w:sz w:val="21"/>
              </w:rPr>
              <w:t>300Kg</w:t>
            </w:r>
            <w:r>
              <w:rPr>
                <w:sz w:val="21"/>
              </w:rPr>
              <w:t>重型福马路，便于设备的快速移动与定位。</w:t>
            </w:r>
          </w:p>
        </w:tc>
      </w:tr>
      <w:tr>
        <w:tc>
          <w:tcPr>
            <w:tcW w:type="dxa" w:w="2076"/>
          </w:tcPr>
          <w:p/>
        </w:tc>
        <w:tc>
          <w:tcPr>
            <w:tcW w:type="dxa" w:w="415"/>
          </w:tcPr>
          <w:p>
            <w:pPr>
              <w:pStyle w:val="null3"/>
            </w:pPr>
            <w:r>
              <w:rPr/>
              <w:t>6</w:t>
            </w:r>
          </w:p>
        </w:tc>
        <w:tc>
          <w:tcPr>
            <w:tcW w:type="dxa" w:w="5814"/>
          </w:tcPr>
          <w:p>
            <w:pPr>
              <w:pStyle w:val="null3"/>
              <w:ind w:left="-75"/>
            </w:pPr>
            <w:r>
              <w:rPr/>
              <w:t>六、</w:t>
            </w:r>
            <w:r>
              <w:rPr/>
              <w:t>RFID</w:t>
            </w:r>
            <w:r>
              <w:rPr/>
              <w:t>识别系统（</w:t>
            </w:r>
            <w:r>
              <w:rPr/>
              <w:t>1</w:t>
            </w:r>
            <w:r>
              <w:rPr/>
              <w:t>套）</w:t>
            </w:r>
          </w:p>
          <w:p>
            <w:pPr>
              <w:pStyle w:val="null3"/>
              <w:ind w:left="-75"/>
            </w:pPr>
            <w:r>
              <w:rPr/>
              <w:t>1</w:t>
            </w:r>
            <w:r>
              <w:rPr/>
              <w:t>、功能需求：</w:t>
            </w:r>
            <w:r>
              <w:rPr/>
              <w:t>RFID</w:t>
            </w:r>
            <w:r>
              <w:rPr/>
              <w:t>识别系统用于识别物料的类型、加工工艺等关键信息。</w:t>
            </w:r>
          </w:p>
          <w:p>
            <w:pPr>
              <w:pStyle w:val="null3"/>
              <w:ind w:left="-75"/>
            </w:pPr>
            <w:r>
              <w:rPr/>
              <w:t>2</w:t>
            </w:r>
            <w:r>
              <w:rPr/>
              <w:t>、配置及技术指标：</w:t>
            </w:r>
          </w:p>
          <w:p>
            <w:pPr>
              <w:pStyle w:val="null3"/>
              <w:ind w:left="-75"/>
            </w:pPr>
            <w:r>
              <w:rPr/>
              <w:t>（</w:t>
            </w:r>
            <w:r>
              <w:rPr/>
              <w:t>1</w:t>
            </w:r>
            <w:r>
              <w:rPr/>
              <w:t>）</w:t>
            </w:r>
            <w:r>
              <w:rPr/>
              <w:t>RFID</w:t>
            </w:r>
            <w:r>
              <w:rPr/>
              <w:t>通讯模块（</w:t>
            </w:r>
            <w:r>
              <w:rPr/>
              <w:t>1</w:t>
            </w:r>
            <w:r>
              <w:rPr/>
              <w:t>只）：</w:t>
            </w:r>
            <w:r>
              <w:rPr/>
              <w:t>ISO15693</w:t>
            </w:r>
            <w:r>
              <w:rPr/>
              <w:t>协议标准、</w:t>
            </w:r>
            <w:r>
              <w:rPr/>
              <w:t>13.56MHZ</w:t>
            </w:r>
            <w:r>
              <w:rPr/>
              <w:t>工作频率、支持</w:t>
            </w:r>
            <w:r>
              <w:rPr/>
              <w:t>ProfiNet</w:t>
            </w:r>
            <w:r>
              <w:rPr/>
              <w:t>通讯方式；</w:t>
            </w:r>
          </w:p>
          <w:p>
            <w:pPr>
              <w:pStyle w:val="null3"/>
              <w:ind w:left="-75"/>
            </w:pPr>
            <w:r>
              <w:rPr/>
              <w:t>（</w:t>
            </w:r>
            <w:r>
              <w:rPr/>
              <w:t>2</w:t>
            </w:r>
            <w:r>
              <w:rPr/>
              <w:t>）</w:t>
            </w:r>
            <w:r>
              <w:rPr/>
              <w:t>RFID</w:t>
            </w:r>
            <w:r>
              <w:rPr/>
              <w:t>读写头（</w:t>
            </w:r>
            <w:r>
              <w:rPr/>
              <w:t>1</w:t>
            </w:r>
            <w:r>
              <w:rPr/>
              <w:t>只）：工作频率为</w:t>
            </w:r>
            <w:r>
              <w:rPr/>
              <w:t>13.56Mhz</w:t>
            </w:r>
            <w:r>
              <w:rPr/>
              <w:t>、</w:t>
            </w:r>
            <w:r>
              <w:rPr/>
              <w:t>ABS</w:t>
            </w:r>
            <w:r>
              <w:rPr/>
              <w:t>＋铝合金外壳、不低于</w:t>
            </w:r>
            <w:r>
              <w:rPr/>
              <w:t>0~30mm</w:t>
            </w:r>
            <w:r>
              <w:rPr/>
              <w:t>读写距离、</w:t>
            </w:r>
            <w:r>
              <w:rPr/>
              <w:t>SMA</w:t>
            </w:r>
            <w:r>
              <w:rPr/>
              <w:t>接口端子；</w:t>
            </w:r>
          </w:p>
          <w:p>
            <w:pPr>
              <w:pStyle w:val="null3"/>
              <w:ind w:left="-75"/>
            </w:pPr>
            <w:r>
              <w:rPr>
                <w:sz w:val="21"/>
              </w:rPr>
              <w:t>（</w:t>
            </w:r>
            <w:r>
              <w:rPr>
                <w:sz w:val="21"/>
              </w:rPr>
              <w:t>3</w:t>
            </w:r>
            <w:r>
              <w:rPr>
                <w:sz w:val="21"/>
              </w:rPr>
              <w:t>）</w:t>
            </w:r>
            <w:r>
              <w:rPr>
                <w:sz w:val="21"/>
              </w:rPr>
              <w:t>RFID</w:t>
            </w:r>
            <w:r>
              <w:rPr>
                <w:sz w:val="21"/>
              </w:rPr>
              <w:t>配套辅件（</w:t>
            </w:r>
            <w:r>
              <w:rPr>
                <w:sz w:val="21"/>
              </w:rPr>
              <w:t>1</w:t>
            </w:r>
            <w:r>
              <w:rPr>
                <w:sz w:val="21"/>
              </w:rPr>
              <w:t>套）：包含</w:t>
            </w:r>
            <w:r>
              <w:rPr>
                <w:sz w:val="21"/>
              </w:rPr>
              <w:t>RFID</w:t>
            </w:r>
            <w:r>
              <w:rPr>
                <w:sz w:val="21"/>
              </w:rPr>
              <w:t>安装支架、通信网线等。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智能化目视化看板单元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75"/>
            </w:pPr>
            <w:r>
              <w:rPr/>
              <w:t>一、目视化看板</w:t>
            </w:r>
          </w:p>
          <w:p>
            <w:pPr>
              <w:pStyle w:val="null3"/>
              <w:ind w:left="-75"/>
            </w:pPr>
            <w:r>
              <w:rPr/>
              <w:t>1</w:t>
            </w:r>
            <w:r>
              <w:rPr/>
              <w:t>、屏幕类型：</w:t>
            </w:r>
            <w:r>
              <w:rPr/>
              <w:t xml:space="preserve">4K </w:t>
            </w:r>
            <w:r>
              <w:rPr/>
              <w:t>超高清≥</w:t>
            </w:r>
            <w:r>
              <w:rPr/>
              <w:t xml:space="preserve">60 </w:t>
            </w:r>
            <w:r>
              <w:rPr/>
              <w:t>英吋；</w:t>
            </w:r>
          </w:p>
          <w:p>
            <w:pPr>
              <w:pStyle w:val="null3"/>
              <w:ind w:left="-75"/>
            </w:pPr>
            <w:r>
              <w:rPr/>
              <w:t>2</w:t>
            </w:r>
            <w:r>
              <w:rPr/>
              <w:t xml:space="preserve">、分辨率：不低于 </w:t>
            </w:r>
            <w:r>
              <w:rPr/>
              <w:t>3840*2160</w:t>
            </w:r>
            <w:r>
              <w:rPr/>
              <w:t>；</w:t>
            </w:r>
          </w:p>
          <w:p>
            <w:pPr>
              <w:pStyle w:val="null3"/>
              <w:ind w:left="-75"/>
            </w:pPr>
            <w:r>
              <w:rPr/>
              <w:t>3</w:t>
            </w:r>
            <w:r>
              <w:rPr/>
              <w:t>、屏幕比例：</w:t>
            </w:r>
            <w:r>
              <w:rPr/>
              <w:t>16</w:t>
            </w:r>
            <w:r>
              <w:rPr/>
              <w:t>：</w:t>
            </w:r>
            <w:r>
              <w:rPr/>
              <w:t>9</w:t>
            </w:r>
            <w:r>
              <w:rPr/>
              <w:t>；</w:t>
            </w:r>
          </w:p>
          <w:p>
            <w:pPr>
              <w:pStyle w:val="null3"/>
              <w:ind w:left="-75"/>
            </w:pPr>
            <w:r>
              <w:rPr/>
              <w:t>4</w:t>
            </w:r>
            <w:r>
              <w:rPr/>
              <w:t xml:space="preserve">、操作系统：优先选用 </w:t>
            </w:r>
            <w:r>
              <w:rPr/>
              <w:t>Android</w:t>
            </w:r>
            <w:r>
              <w:rPr/>
              <w:t>；</w:t>
            </w:r>
          </w:p>
          <w:p>
            <w:pPr>
              <w:pStyle w:val="null3"/>
              <w:ind w:left="-75"/>
            </w:pPr>
            <w:r>
              <w:rPr/>
              <w:t>5</w:t>
            </w:r>
            <w:r>
              <w:rPr/>
              <w:t xml:space="preserve">、内部存储空间：不低于 </w:t>
            </w:r>
            <w:r>
              <w:rPr/>
              <w:t>8GB</w:t>
            </w:r>
            <w:r>
              <w:rPr/>
              <w:t>；</w:t>
            </w:r>
          </w:p>
          <w:p>
            <w:pPr>
              <w:pStyle w:val="null3"/>
              <w:ind w:left="-75"/>
            </w:pPr>
            <w:r>
              <w:rPr/>
              <w:t>6</w:t>
            </w:r>
            <w:r>
              <w:rPr/>
              <w:t>、外部接口：≥</w:t>
            </w:r>
            <w:r>
              <w:rPr/>
              <w:t>USB*2</w:t>
            </w:r>
            <w:r>
              <w:rPr/>
              <w:t>、</w:t>
            </w:r>
            <w:r>
              <w:rPr/>
              <w:t>HDMI*2</w:t>
            </w:r>
            <w:r>
              <w:rPr/>
              <w:t>；</w:t>
            </w:r>
          </w:p>
          <w:p>
            <w:pPr>
              <w:pStyle w:val="null3"/>
              <w:ind w:left="-75"/>
            </w:pPr>
            <w:r>
              <w:rPr>
                <w:sz w:val="21"/>
              </w:rPr>
              <w:t>7</w:t>
            </w:r>
            <w:r>
              <w:rPr>
                <w:sz w:val="21"/>
              </w:rPr>
              <w:t xml:space="preserve">、需支持 </w:t>
            </w:r>
            <w:r>
              <w:rPr>
                <w:sz w:val="21"/>
              </w:rPr>
              <w:t xml:space="preserve">Android </w:t>
            </w:r>
            <w:r>
              <w:rPr>
                <w:sz w:val="21"/>
              </w:rPr>
              <w:t>系统安装，满足后期教学辅助软件安装使用需求。</w:t>
            </w:r>
          </w:p>
        </w:tc>
      </w:tr>
      <w:tr>
        <w:tc>
          <w:tcPr>
            <w:tcW w:type="dxa" w:w="2076"/>
          </w:tcPr>
          <w:p/>
        </w:tc>
        <w:tc>
          <w:tcPr>
            <w:tcW w:type="dxa" w:w="415"/>
          </w:tcPr>
          <w:p>
            <w:pPr>
              <w:pStyle w:val="null3"/>
            </w:pPr>
            <w:r>
              <w:rPr/>
              <w:t>2</w:t>
            </w:r>
          </w:p>
        </w:tc>
        <w:tc>
          <w:tcPr>
            <w:tcW w:type="dxa" w:w="5814"/>
          </w:tcPr>
          <w:p>
            <w:pPr>
              <w:pStyle w:val="null3"/>
              <w:ind w:left="-75"/>
            </w:pPr>
            <w:r>
              <w:rPr/>
              <w:t>二、看板支架</w:t>
            </w:r>
          </w:p>
          <w:p>
            <w:pPr>
              <w:pStyle w:val="null3"/>
              <w:ind w:left="-75"/>
            </w:pPr>
            <w:r>
              <w:rPr/>
              <w:t>1</w:t>
            </w:r>
            <w:r>
              <w:rPr/>
              <w:t>、壁挂式看板安装支架；</w:t>
            </w:r>
          </w:p>
          <w:p>
            <w:pPr>
              <w:pStyle w:val="null3"/>
              <w:ind w:left="-75"/>
            </w:pPr>
            <w:r>
              <w:rPr/>
              <w:t>2</w:t>
            </w:r>
            <w:r>
              <w:rPr/>
              <w:t>、倾仰角可调节；</w:t>
            </w:r>
          </w:p>
          <w:p>
            <w:pPr>
              <w:pStyle w:val="null3"/>
              <w:ind w:left="-75"/>
            </w:pPr>
            <w:r>
              <w:rPr>
                <w:sz w:val="21"/>
              </w:rPr>
              <w:t>3</w:t>
            </w:r>
            <w:r>
              <w:rPr>
                <w:sz w:val="21"/>
              </w:rPr>
              <w:t>、需支持</w:t>
            </w:r>
            <w:r>
              <w:rPr>
                <w:sz w:val="21"/>
              </w:rPr>
              <w:t>42-70</w:t>
            </w:r>
            <w:r>
              <w:rPr>
                <w:sz w:val="21"/>
              </w:rPr>
              <w:t>英寸显示器安装；</w:t>
            </w:r>
          </w:p>
        </w:tc>
      </w:tr>
      <w:tr>
        <w:tc>
          <w:tcPr>
            <w:tcW w:type="dxa" w:w="2076"/>
          </w:tcPr>
          <w:p/>
        </w:tc>
        <w:tc>
          <w:tcPr>
            <w:tcW w:type="dxa" w:w="415"/>
          </w:tcPr>
          <w:p>
            <w:pPr>
              <w:pStyle w:val="null3"/>
            </w:pPr>
            <w:r>
              <w:rPr/>
              <w:t>3</w:t>
            </w:r>
          </w:p>
        </w:tc>
        <w:tc>
          <w:tcPr>
            <w:tcW w:type="dxa" w:w="5814"/>
          </w:tcPr>
          <w:p>
            <w:pPr>
              <w:pStyle w:val="null3"/>
              <w:ind w:left="-75"/>
            </w:pPr>
            <w:r>
              <w:rPr/>
              <w:t>三、看板管理与发布软件</w:t>
            </w:r>
          </w:p>
          <w:p>
            <w:pPr>
              <w:pStyle w:val="null3"/>
              <w:ind w:left="-75"/>
            </w:pPr>
            <w:r>
              <w:rPr/>
              <w:t>1</w:t>
            </w:r>
            <w:r>
              <w:rPr/>
              <w:t>、软件架构：需采用</w:t>
            </w:r>
            <w:r>
              <w:rPr/>
              <w:t>B/S</w:t>
            </w:r>
            <w:r>
              <w:rPr/>
              <w:t>架构，采用以太网通信方式，实现各个工位看板的数据传输与实时显示；</w:t>
            </w:r>
          </w:p>
          <w:p>
            <w:pPr>
              <w:pStyle w:val="null3"/>
              <w:ind w:left="-75"/>
            </w:pPr>
            <w:r>
              <w:rPr>
                <w:sz w:val="21"/>
              </w:rPr>
              <w:t>2</w:t>
            </w:r>
            <w:r>
              <w:rPr>
                <w:sz w:val="21"/>
              </w:rPr>
              <w:t>、功能：需具备生产状态总览、仓库实时数据、机床数据监控、生产任务管理、生产进度管理等目视化显示功能。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智能化信息总控单元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75"/>
            </w:pPr>
            <w:r>
              <w:rPr/>
              <w:t>一、主控系统（</w:t>
            </w:r>
            <w:r>
              <w:rPr/>
              <w:t>1</w:t>
            </w:r>
            <w:r>
              <w:rPr/>
              <w:t>套）</w:t>
            </w:r>
          </w:p>
          <w:p>
            <w:pPr>
              <w:pStyle w:val="null3"/>
              <w:ind w:left="-75"/>
            </w:pPr>
            <w:r>
              <w:rPr/>
              <w:t>1</w:t>
            </w:r>
            <w:r>
              <w:rPr/>
              <w:t>、需采用工业主流</w:t>
            </w:r>
            <w:r>
              <w:rPr/>
              <w:t>PLC</w:t>
            </w:r>
            <w:r>
              <w:rPr/>
              <w:t>做主控处理器，需具备以太网通讯方式；</w:t>
            </w:r>
          </w:p>
          <w:p>
            <w:pPr>
              <w:pStyle w:val="null3"/>
              <w:ind w:left="-75"/>
            </w:pPr>
            <w:r>
              <w:rPr/>
              <w:t>2</w:t>
            </w:r>
            <w:r>
              <w:rPr/>
              <w:t>、能够实现数据日志和归档功能；</w:t>
            </w:r>
          </w:p>
          <w:p>
            <w:pPr>
              <w:pStyle w:val="null3"/>
              <w:ind w:left="-75"/>
            </w:pPr>
            <w:r>
              <w:rPr/>
              <w:t>3</w:t>
            </w:r>
            <w:r>
              <w:rPr/>
              <w:t>、电器元件：需采用工业元器件，确保电器元件的可靠性和稳定性；</w:t>
            </w:r>
          </w:p>
          <w:p>
            <w:pPr>
              <w:pStyle w:val="null3"/>
              <w:ind w:left="-75"/>
            </w:pPr>
            <w:r>
              <w:rPr>
                <w:sz w:val="21"/>
              </w:rPr>
              <w:t>4</w:t>
            </w:r>
            <w:r>
              <w:rPr>
                <w:sz w:val="21"/>
              </w:rPr>
              <w:t>、控制系统必须预留足够的扩展升级接口。</w:t>
            </w:r>
          </w:p>
        </w:tc>
      </w:tr>
      <w:tr>
        <w:tc>
          <w:tcPr>
            <w:tcW w:type="dxa" w:w="2076"/>
          </w:tcPr>
          <w:p/>
        </w:tc>
        <w:tc>
          <w:tcPr>
            <w:tcW w:type="dxa" w:w="415"/>
          </w:tcPr>
          <w:p>
            <w:pPr>
              <w:pStyle w:val="null3"/>
            </w:pPr>
            <w:r>
              <w:rPr/>
              <w:t>2</w:t>
            </w:r>
          </w:p>
        </w:tc>
        <w:tc>
          <w:tcPr>
            <w:tcW w:type="dxa" w:w="5814"/>
          </w:tcPr>
          <w:p>
            <w:pPr>
              <w:pStyle w:val="null3"/>
              <w:ind w:left="-75"/>
            </w:pPr>
            <w:r>
              <w:rPr/>
              <w:t>二、主控操作台（</w:t>
            </w:r>
            <w:r>
              <w:rPr/>
              <w:t>1</w:t>
            </w:r>
            <w:r>
              <w:rPr/>
              <w:t>套）</w:t>
            </w:r>
          </w:p>
          <w:p>
            <w:pPr>
              <w:pStyle w:val="null3"/>
              <w:ind w:left="-75"/>
            </w:pPr>
            <w:r>
              <w:rPr/>
              <w:t>1</w:t>
            </w:r>
            <w:r>
              <w:rPr/>
              <w:t>、琴台式操作台，高密度木质桌面；</w:t>
            </w:r>
          </w:p>
          <w:p>
            <w:pPr>
              <w:pStyle w:val="null3"/>
              <w:ind w:left="-75"/>
            </w:pPr>
            <w:r>
              <w:rPr/>
              <w:t>2</w:t>
            </w:r>
            <w:r>
              <w:rPr/>
              <w:t>、≥</w:t>
            </w:r>
            <w:r>
              <w:rPr/>
              <w:t>2</w:t>
            </w:r>
            <w:r>
              <w:rPr/>
              <w:t>位组合式；</w:t>
            </w:r>
          </w:p>
          <w:p>
            <w:pPr>
              <w:pStyle w:val="null3"/>
              <w:ind w:left="-75"/>
            </w:pPr>
            <w:r>
              <w:rPr>
                <w:sz w:val="21"/>
              </w:rPr>
              <w:t>3</w:t>
            </w:r>
            <w:r>
              <w:rPr>
                <w:sz w:val="21"/>
              </w:rPr>
              <w:t>、尺寸：</w:t>
            </w:r>
            <w:r>
              <w:rPr>
                <w:sz w:val="21"/>
              </w:rPr>
              <w:t>≥1200×800×750mm</w:t>
            </w:r>
            <w:r>
              <w:rPr>
                <w:sz w:val="21"/>
              </w:rPr>
              <w:t>；</w:t>
            </w:r>
          </w:p>
        </w:tc>
      </w:tr>
      <w:tr>
        <w:tc>
          <w:tcPr>
            <w:tcW w:type="dxa" w:w="2076"/>
          </w:tcPr>
          <w:p/>
        </w:tc>
        <w:tc>
          <w:tcPr>
            <w:tcW w:type="dxa" w:w="415"/>
          </w:tcPr>
          <w:p>
            <w:pPr>
              <w:pStyle w:val="null3"/>
            </w:pPr>
            <w:r>
              <w:rPr/>
              <w:t>3</w:t>
            </w:r>
          </w:p>
        </w:tc>
        <w:tc>
          <w:tcPr>
            <w:tcW w:type="dxa" w:w="5814"/>
          </w:tcPr>
          <w:p>
            <w:pPr>
              <w:pStyle w:val="null3"/>
              <w:ind w:left="-75"/>
            </w:pPr>
            <w:r>
              <w:rPr/>
              <w:t>三、主控处理器（</w:t>
            </w:r>
            <w:r>
              <w:rPr/>
              <w:t>1</w:t>
            </w:r>
            <w:r>
              <w:rPr/>
              <w:t>套）</w:t>
            </w:r>
          </w:p>
          <w:p>
            <w:pPr>
              <w:pStyle w:val="null3"/>
              <w:ind w:left="-75"/>
            </w:pPr>
            <w:r>
              <w:rPr/>
              <w:t>1</w:t>
            </w:r>
            <w:r>
              <w:rPr/>
              <w:t>、处理器：不低于</w:t>
            </w:r>
            <w:r>
              <w:rPr/>
              <w:t>i5</w:t>
            </w:r>
            <w:r>
              <w:rPr/>
              <w:t>（十二代）；</w:t>
            </w:r>
          </w:p>
          <w:p>
            <w:pPr>
              <w:pStyle w:val="null3"/>
              <w:ind w:left="-75"/>
            </w:pPr>
            <w:r>
              <w:rPr/>
              <w:t>2</w:t>
            </w:r>
            <w:r>
              <w:rPr/>
              <w:t>、内存：≥</w:t>
            </w:r>
            <w:r>
              <w:rPr/>
              <w:t>16GB</w:t>
            </w:r>
            <w:r>
              <w:rPr/>
              <w:t>；</w:t>
            </w:r>
          </w:p>
          <w:p>
            <w:pPr>
              <w:pStyle w:val="null3"/>
              <w:ind w:left="-75"/>
            </w:pPr>
            <w:r>
              <w:rPr/>
              <w:t>3</w:t>
            </w:r>
            <w:r>
              <w:rPr/>
              <w:t>、显卡：≥</w:t>
            </w:r>
            <w:r>
              <w:rPr/>
              <w:t>2GB</w:t>
            </w:r>
            <w:r>
              <w:rPr/>
              <w:t>独显；</w:t>
            </w:r>
          </w:p>
          <w:p>
            <w:pPr>
              <w:pStyle w:val="null3"/>
              <w:ind w:left="-75"/>
            </w:pPr>
            <w:r>
              <w:rPr/>
              <w:t>4</w:t>
            </w:r>
            <w:r>
              <w:rPr/>
              <w:t>、存储硬盘：≥</w:t>
            </w:r>
            <w:r>
              <w:rPr/>
              <w:t>256G</w:t>
            </w:r>
            <w:r>
              <w:rPr/>
              <w:t>固态</w:t>
            </w:r>
            <w:r>
              <w:rPr/>
              <w:t>+1TB</w:t>
            </w:r>
            <w:r>
              <w:rPr/>
              <w:t>机械存储硬盘；</w:t>
            </w:r>
          </w:p>
          <w:p>
            <w:pPr>
              <w:pStyle w:val="null3"/>
              <w:ind w:left="-75"/>
            </w:pPr>
            <w:r>
              <w:rPr/>
              <w:t>5</w:t>
            </w:r>
            <w:r>
              <w:rPr/>
              <w:t>、显示器：≥</w:t>
            </w:r>
            <w:r>
              <w:rPr/>
              <w:t>21.5</w:t>
            </w:r>
            <w:r>
              <w:rPr/>
              <w:t>英吋液晶显示。</w:t>
            </w:r>
          </w:p>
          <w:p>
            <w:pPr>
              <w:pStyle w:val="null3"/>
              <w:ind w:left="-75"/>
            </w:pPr>
            <w:r>
              <w:rPr>
                <w:sz w:val="21"/>
              </w:rPr>
              <w:t>6</w:t>
            </w:r>
            <w:r>
              <w:rPr>
                <w:sz w:val="21"/>
              </w:rPr>
              <w:t>、功能需求：用于安装数据库软件、</w:t>
            </w:r>
            <w:r>
              <w:rPr>
                <w:sz w:val="21"/>
              </w:rPr>
              <w:t>MES</w:t>
            </w:r>
            <w:r>
              <w:rPr>
                <w:sz w:val="21"/>
              </w:rPr>
              <w:t>软件等；</w:t>
            </w:r>
          </w:p>
        </w:tc>
      </w:tr>
      <w:tr>
        <w:tc>
          <w:tcPr>
            <w:tcW w:type="dxa" w:w="2076"/>
          </w:tcPr>
          <w:p/>
        </w:tc>
        <w:tc>
          <w:tcPr>
            <w:tcW w:type="dxa" w:w="415"/>
          </w:tcPr>
          <w:p>
            <w:pPr>
              <w:pStyle w:val="null3"/>
            </w:pPr>
            <w:r>
              <w:rPr/>
              <w:t>4</w:t>
            </w:r>
          </w:p>
        </w:tc>
        <w:tc>
          <w:tcPr>
            <w:tcW w:type="dxa" w:w="5814"/>
          </w:tcPr>
          <w:p>
            <w:pPr>
              <w:pStyle w:val="null3"/>
              <w:ind w:left="-75"/>
            </w:pPr>
            <w:r>
              <w:rPr/>
              <w:t>四、</w:t>
            </w:r>
            <w:r>
              <w:rPr/>
              <w:t>MES</w:t>
            </w:r>
            <w:r>
              <w:rPr/>
              <w:t>制造执行软件（</w:t>
            </w:r>
            <w:r>
              <w:rPr/>
              <w:t>1</w:t>
            </w:r>
            <w:r>
              <w:rPr/>
              <w:t>套）</w:t>
            </w:r>
          </w:p>
          <w:p>
            <w:pPr>
              <w:pStyle w:val="null3"/>
              <w:ind w:left="-75"/>
            </w:pPr>
            <w:r>
              <w:rPr/>
              <w:t>▲</w:t>
            </w:r>
            <w:r>
              <w:rPr/>
              <w:t>1</w:t>
            </w:r>
            <w:r>
              <w:rPr/>
              <w:t>、需采用</w:t>
            </w:r>
            <w:r>
              <w:rPr/>
              <w:t>B/S</w:t>
            </w:r>
            <w:r>
              <w:rPr/>
              <w:t>框架，</w:t>
            </w:r>
            <w:r>
              <w:rPr/>
              <w:t>DotNet</w:t>
            </w:r>
            <w:r>
              <w:rPr/>
              <w:t>架构，管控生产执行全过程。需包括：系统管理、</w:t>
            </w:r>
            <w:r>
              <w:rPr/>
              <w:t>PLC</w:t>
            </w:r>
            <w:r>
              <w:rPr/>
              <w:t>信息、机床信息、物料信息、加工程序管理、工艺管理、生产任务等模块</w:t>
            </w:r>
            <w:r>
              <w:rPr>
                <w:b/>
              </w:rPr>
              <w:t>（投标需提供各功能模块的软件界面截图并加盖公章）</w:t>
            </w:r>
            <w:r>
              <w:rPr/>
              <w:t>；</w:t>
            </w:r>
          </w:p>
          <w:p>
            <w:pPr>
              <w:pStyle w:val="null3"/>
              <w:ind w:left="-75"/>
            </w:pPr>
            <w:r>
              <w:rPr/>
              <w:t>2</w:t>
            </w:r>
            <w:r>
              <w:rPr/>
              <w:t>、需包含以下主要功能：</w:t>
            </w:r>
          </w:p>
          <w:p>
            <w:pPr>
              <w:pStyle w:val="null3"/>
              <w:ind w:left="-75"/>
            </w:pPr>
            <w:r>
              <w:rPr/>
              <w:t>（</w:t>
            </w:r>
            <w:r>
              <w:rPr/>
              <w:t>1</w:t>
            </w:r>
            <w:r>
              <w:rPr/>
              <w:t>）菜单信息：系统菜单配置，可根据实际需求进行增删；</w:t>
            </w:r>
          </w:p>
          <w:p>
            <w:pPr>
              <w:pStyle w:val="null3"/>
              <w:ind w:left="-75"/>
            </w:pPr>
            <w:r>
              <w:rPr/>
              <w:t>（</w:t>
            </w:r>
            <w:r>
              <w:rPr/>
              <w:t>2</w:t>
            </w:r>
            <w:r>
              <w:rPr/>
              <w:t>）角色信息：配置系统角色，实现系统分用户分角色登录；</w:t>
            </w:r>
          </w:p>
          <w:p>
            <w:pPr>
              <w:pStyle w:val="null3"/>
              <w:ind w:left="-75"/>
            </w:pPr>
            <w:r>
              <w:rPr/>
              <w:t>（</w:t>
            </w:r>
            <w:r>
              <w:rPr/>
              <w:t>3</w:t>
            </w:r>
            <w:r>
              <w:rPr/>
              <w:t>）权限分配：为角色分配权限，实现不同角色访问不同功能模块；</w:t>
            </w:r>
          </w:p>
          <w:p>
            <w:pPr>
              <w:pStyle w:val="null3"/>
              <w:ind w:left="-75"/>
            </w:pPr>
            <w:r>
              <w:rPr/>
              <w:t>（</w:t>
            </w:r>
            <w:r>
              <w:rPr/>
              <w:t>4</w:t>
            </w:r>
            <w:r>
              <w:rPr/>
              <w:t>）用户信息：维护系统用户信息，作为统一登录管理凭据；</w:t>
            </w:r>
          </w:p>
          <w:p>
            <w:pPr>
              <w:pStyle w:val="null3"/>
              <w:ind w:left="-75"/>
            </w:pPr>
            <w:r>
              <w:rPr/>
              <w:t>（</w:t>
            </w:r>
            <w:r>
              <w:rPr/>
              <w:t>5</w:t>
            </w:r>
            <w:r>
              <w:rPr/>
              <w:t>）</w:t>
            </w:r>
            <w:r>
              <w:rPr/>
              <w:t>PLC</w:t>
            </w:r>
            <w:r>
              <w:rPr/>
              <w:t>信息：实时同步生产线</w:t>
            </w:r>
            <w:r>
              <w:rPr/>
              <w:t>PLC</w:t>
            </w:r>
            <w:r>
              <w:rPr/>
              <w:t>数据；</w:t>
            </w:r>
          </w:p>
          <w:p>
            <w:pPr>
              <w:pStyle w:val="null3"/>
              <w:ind w:left="-75"/>
            </w:pPr>
            <w:r>
              <w:rPr/>
              <w:t>（</w:t>
            </w:r>
            <w:r>
              <w:rPr/>
              <w:t>6</w:t>
            </w:r>
            <w:r>
              <w:rPr/>
              <w:t>）</w:t>
            </w:r>
            <w:r>
              <w:rPr/>
              <w:t>CNC</w:t>
            </w:r>
            <w:r>
              <w:rPr/>
              <w:t>信息：实时同步生产线</w:t>
            </w:r>
            <w:r>
              <w:rPr/>
              <w:t>CNC</w:t>
            </w:r>
            <w:r>
              <w:rPr/>
              <w:t>数据；</w:t>
            </w:r>
          </w:p>
          <w:p>
            <w:pPr>
              <w:pStyle w:val="null3"/>
              <w:ind w:left="-75"/>
            </w:pPr>
            <w:r>
              <w:rPr/>
              <w:t>（</w:t>
            </w:r>
            <w:r>
              <w:rPr/>
              <w:t>7</w:t>
            </w:r>
            <w:r>
              <w:rPr/>
              <w:t>）物料信息：维护物料信息，可根据实际需求增删。</w:t>
            </w:r>
          </w:p>
          <w:p>
            <w:pPr>
              <w:pStyle w:val="null3"/>
              <w:ind w:left="-75"/>
            </w:pPr>
            <w:r>
              <w:rPr/>
              <w:t>（</w:t>
            </w:r>
            <w:r>
              <w:rPr/>
              <w:t>8</w:t>
            </w:r>
            <w:r>
              <w:rPr/>
              <w:t>）工艺管理：设置各产品加工工艺路径，实现多产品同时加工；</w:t>
            </w:r>
          </w:p>
          <w:p>
            <w:pPr>
              <w:pStyle w:val="null3"/>
              <w:ind w:left="-75"/>
            </w:pPr>
            <w:r>
              <w:rPr/>
              <w:t>（</w:t>
            </w:r>
            <w:r>
              <w:rPr/>
              <w:t>9</w:t>
            </w:r>
            <w:r>
              <w:rPr/>
              <w:t>）任务向导：下发生产任务，同时可在手机端扫码下单；</w:t>
            </w:r>
          </w:p>
          <w:p>
            <w:pPr>
              <w:pStyle w:val="null3"/>
              <w:ind w:left="-75"/>
            </w:pPr>
            <w:r>
              <w:rPr/>
              <w:t>（</w:t>
            </w:r>
            <w:r>
              <w:rPr/>
              <w:t>10</w:t>
            </w:r>
            <w:r>
              <w:rPr/>
              <w:t>）生产追溯：可追溯每个产品的历史加工进程。</w:t>
            </w:r>
          </w:p>
          <w:p>
            <w:pPr>
              <w:pStyle w:val="null3"/>
              <w:ind w:left="-75"/>
            </w:pPr>
            <w:r>
              <w:rPr/>
              <w:t>3</w:t>
            </w:r>
            <w:r>
              <w:rPr/>
              <w:t>、需具备移动扫码下单功能，支持随时下发加工任务；</w:t>
            </w:r>
          </w:p>
          <w:p>
            <w:pPr>
              <w:pStyle w:val="null3"/>
              <w:ind w:left="-75"/>
            </w:pPr>
            <w:r>
              <w:rPr/>
              <w:t>4</w:t>
            </w:r>
            <w:r>
              <w:rPr/>
              <w:t>、需具备产品信息可追溯功能，可扫码查看加工历史数据。</w:t>
            </w:r>
          </w:p>
          <w:p>
            <w:pPr>
              <w:pStyle w:val="null3"/>
              <w:ind w:left="-75"/>
            </w:pPr>
            <w:r>
              <w:rPr/>
              <w:t>5</w:t>
            </w:r>
            <w:r>
              <w:rPr/>
              <w:t>、现场演示：投标现场提供“</w:t>
            </w:r>
            <w:r>
              <w:rPr/>
              <w:t>MES</w:t>
            </w:r>
            <w:r>
              <w:rPr/>
              <w:t>制造执行软件”现场演示，演示内容如下：</w:t>
            </w:r>
          </w:p>
          <w:p>
            <w:pPr>
              <w:pStyle w:val="null3"/>
              <w:ind w:left="-75"/>
            </w:pPr>
            <w:r>
              <w:rPr/>
              <w:t>（</w:t>
            </w:r>
            <w:r>
              <w:rPr/>
              <w:t>1</w:t>
            </w:r>
            <w:r>
              <w:rPr/>
              <w:t>）提供系统管理（需包含菜单信息、角色信息、权限分配、用户系统）功能演示；</w:t>
            </w:r>
          </w:p>
          <w:p>
            <w:pPr>
              <w:pStyle w:val="null3"/>
              <w:ind w:left="-75"/>
            </w:pPr>
            <w:r>
              <w:rPr/>
              <w:t>（</w:t>
            </w:r>
            <w:r>
              <w:rPr/>
              <w:t>2</w:t>
            </w:r>
            <w:r>
              <w:rPr/>
              <w:t>）提供</w:t>
            </w:r>
            <w:r>
              <w:rPr/>
              <w:t>PLC</w:t>
            </w:r>
            <w:r>
              <w:rPr/>
              <w:t>信息功能演示；</w:t>
            </w:r>
          </w:p>
          <w:p>
            <w:pPr>
              <w:pStyle w:val="null3"/>
              <w:ind w:left="-75"/>
            </w:pPr>
            <w:r>
              <w:rPr/>
              <w:t>（</w:t>
            </w:r>
            <w:r>
              <w:rPr/>
              <w:t>3</w:t>
            </w:r>
            <w:r>
              <w:rPr/>
              <w:t>）提供</w:t>
            </w:r>
            <w:r>
              <w:rPr/>
              <w:t>CNC</w:t>
            </w:r>
            <w:r>
              <w:rPr/>
              <w:t>机床信息功能演示；</w:t>
            </w:r>
          </w:p>
          <w:p>
            <w:pPr>
              <w:pStyle w:val="null3"/>
              <w:ind w:left="-75"/>
            </w:pPr>
            <w:r>
              <w:rPr/>
              <w:t>（</w:t>
            </w:r>
            <w:r>
              <w:rPr/>
              <w:t>4</w:t>
            </w:r>
            <w:r>
              <w:rPr/>
              <w:t>）提供物料信息功能演示；</w:t>
            </w:r>
          </w:p>
          <w:p>
            <w:pPr>
              <w:pStyle w:val="null3"/>
              <w:ind w:left="-75"/>
            </w:pPr>
            <w:r>
              <w:rPr/>
              <w:t>（</w:t>
            </w:r>
            <w:r>
              <w:rPr/>
              <w:t>5</w:t>
            </w:r>
            <w:r>
              <w:rPr/>
              <w:t>）提供工艺管理功能演示；</w:t>
            </w:r>
          </w:p>
          <w:p>
            <w:pPr>
              <w:pStyle w:val="null3"/>
              <w:ind w:left="-75"/>
            </w:pPr>
            <w:r>
              <w:rPr/>
              <w:t>（</w:t>
            </w:r>
            <w:r>
              <w:rPr/>
              <w:t>6</w:t>
            </w:r>
            <w:r>
              <w:rPr/>
              <w:t>）提供任务向导（扫码下单）功能演示；</w:t>
            </w:r>
          </w:p>
          <w:p>
            <w:pPr>
              <w:pStyle w:val="null3"/>
              <w:ind w:left="-75"/>
            </w:pPr>
            <w:r>
              <w:rPr>
                <w:sz w:val="21"/>
              </w:rPr>
              <w:t>（</w:t>
            </w:r>
            <w:r>
              <w:rPr>
                <w:sz w:val="21"/>
              </w:rPr>
              <w:t>7</w:t>
            </w:r>
            <w:r>
              <w:rPr>
                <w:sz w:val="21"/>
              </w:rPr>
              <w:t>）提供任务追溯功能演示。</w:t>
            </w:r>
          </w:p>
        </w:tc>
      </w:tr>
      <w:tr>
        <w:tc>
          <w:tcPr>
            <w:tcW w:type="dxa" w:w="2076"/>
          </w:tcPr>
          <w:p/>
        </w:tc>
        <w:tc>
          <w:tcPr>
            <w:tcW w:type="dxa" w:w="415"/>
          </w:tcPr>
          <w:p>
            <w:pPr>
              <w:pStyle w:val="null3"/>
            </w:pPr>
            <w:r>
              <w:rPr/>
              <w:t>5</w:t>
            </w:r>
          </w:p>
        </w:tc>
        <w:tc>
          <w:tcPr>
            <w:tcW w:type="dxa" w:w="5814"/>
          </w:tcPr>
          <w:p>
            <w:pPr>
              <w:pStyle w:val="null3"/>
              <w:ind w:left="-75"/>
            </w:pPr>
            <w:r>
              <w:rPr/>
              <w:t>五、</w:t>
            </w:r>
            <w:r>
              <w:rPr/>
              <w:t>AGV</w:t>
            </w:r>
            <w:r>
              <w:rPr/>
              <w:t>地图建模软件（</w:t>
            </w:r>
            <w:r>
              <w:rPr/>
              <w:t>1</w:t>
            </w:r>
            <w:r>
              <w:rPr/>
              <w:t>套）</w:t>
            </w:r>
          </w:p>
          <w:p>
            <w:pPr>
              <w:pStyle w:val="null3"/>
              <w:ind w:left="-75"/>
            </w:pPr>
            <w:r>
              <w:rPr/>
              <w:t>1</w:t>
            </w:r>
            <w:r>
              <w:rPr/>
              <w:t>、创建地图：需支持</w:t>
            </w:r>
            <w:r>
              <w:rPr/>
              <w:t>AGV</w:t>
            </w:r>
            <w:r>
              <w:rPr/>
              <w:t>小车激光</w:t>
            </w:r>
            <w:r>
              <w:rPr/>
              <w:t>Slam</w:t>
            </w:r>
            <w:r>
              <w:rPr/>
              <w:t>扫图功能，支持操作手柄控制</w:t>
            </w:r>
            <w:r>
              <w:rPr/>
              <w:t>AGV</w:t>
            </w:r>
            <w:r>
              <w:rPr/>
              <w:t>小车建图；</w:t>
            </w:r>
          </w:p>
          <w:p>
            <w:pPr>
              <w:pStyle w:val="null3"/>
              <w:ind w:left="-75"/>
            </w:pPr>
            <w:r>
              <w:rPr/>
              <w:t>2</w:t>
            </w:r>
            <w:r>
              <w:rPr/>
              <w:t>、工位</w:t>
            </w:r>
            <w:r>
              <w:rPr/>
              <w:t>/</w:t>
            </w:r>
            <w:r>
              <w:rPr/>
              <w:t>路径部署：需支持</w:t>
            </w:r>
            <w:r>
              <w:rPr/>
              <w:t>AGV</w:t>
            </w:r>
            <w:r>
              <w:rPr/>
              <w:t>作业点、</w:t>
            </w:r>
            <w:r>
              <w:rPr/>
              <w:t>AGV</w:t>
            </w:r>
            <w:r>
              <w:rPr/>
              <w:t>行走路线、</w:t>
            </w:r>
            <w:r>
              <w:rPr/>
              <w:t>AGV</w:t>
            </w:r>
            <w:r>
              <w:rPr/>
              <w:t>当前位置、地图障碍物擦拭等快速设定功能；</w:t>
            </w:r>
          </w:p>
          <w:p>
            <w:pPr>
              <w:pStyle w:val="null3"/>
              <w:ind w:left="-75"/>
            </w:pPr>
            <w:r>
              <w:rPr/>
              <w:t>（</w:t>
            </w:r>
            <w:r>
              <w:rPr/>
              <w:t>1</w:t>
            </w:r>
            <w:r>
              <w:rPr/>
              <w:t>）</w:t>
            </w:r>
            <w:r>
              <w:rPr/>
              <w:t>AGV</w:t>
            </w:r>
            <w:r>
              <w:rPr/>
              <w:t>作业点设定：需具备精准到点、减少旋转、快速到点、小车顺滑过点半径（无</w:t>
            </w:r>
            <w:r>
              <w:rPr/>
              <w:t>/</w:t>
            </w:r>
            <w:r>
              <w:rPr/>
              <w:t>小</w:t>
            </w:r>
            <w:r>
              <w:rPr/>
              <w:t>/</w:t>
            </w:r>
            <w:r>
              <w:rPr/>
              <w:t>标准</w:t>
            </w:r>
            <w:r>
              <w:rPr/>
              <w:t>/</w:t>
            </w:r>
            <w:r>
              <w:rPr/>
              <w:t>大）等功能；</w:t>
            </w:r>
          </w:p>
          <w:p>
            <w:pPr>
              <w:pStyle w:val="null3"/>
              <w:ind w:left="-75"/>
            </w:pPr>
            <w:r>
              <w:rPr/>
              <w:t>（</w:t>
            </w:r>
            <w:r>
              <w:rPr/>
              <w:t>2</w:t>
            </w:r>
            <w:r>
              <w:rPr/>
              <w:t>）路线设置：需具备定位源、停障源、绕障半径、线速度、停障、朝向、单向、解锁转盘、关闭激光里程等设置；</w:t>
            </w:r>
          </w:p>
          <w:p>
            <w:pPr>
              <w:pStyle w:val="null3"/>
              <w:jc w:val="both"/>
            </w:pPr>
            <w:r>
              <w:rPr>
                <w:sz w:val="21"/>
              </w:rPr>
              <w:t>3</w:t>
            </w:r>
            <w:r>
              <w:rPr>
                <w:sz w:val="21"/>
              </w:rPr>
              <w:t>、调度任务管理：需支持地图上传、调度模式设置等功能。</w:t>
            </w:r>
          </w:p>
        </w:tc>
      </w:tr>
      <w:tr>
        <w:tc>
          <w:tcPr>
            <w:tcW w:type="dxa" w:w="2076"/>
          </w:tcPr>
          <w:p/>
        </w:tc>
        <w:tc>
          <w:tcPr>
            <w:tcW w:type="dxa" w:w="415"/>
          </w:tcPr>
          <w:p>
            <w:pPr>
              <w:pStyle w:val="null3"/>
            </w:pPr>
            <w:r>
              <w:rPr/>
              <w:t>6</w:t>
            </w:r>
          </w:p>
        </w:tc>
        <w:tc>
          <w:tcPr>
            <w:tcW w:type="dxa" w:w="5814"/>
          </w:tcPr>
          <w:p>
            <w:pPr>
              <w:pStyle w:val="null3"/>
              <w:ind w:left="-75"/>
            </w:pPr>
            <w:r>
              <w:rPr/>
              <w:t>六、</w:t>
            </w:r>
            <w:r>
              <w:rPr/>
              <w:t>AGV</w:t>
            </w:r>
            <w:r>
              <w:rPr/>
              <w:t>调度软件（</w:t>
            </w:r>
            <w:r>
              <w:rPr/>
              <w:t>1</w:t>
            </w:r>
            <w:r>
              <w:rPr/>
              <w:t>套）</w:t>
            </w:r>
          </w:p>
          <w:p>
            <w:pPr>
              <w:pStyle w:val="null3"/>
              <w:ind w:left="-75"/>
            </w:pPr>
            <w:r>
              <w:rPr/>
              <w:t>1</w:t>
            </w:r>
            <w:r>
              <w:rPr/>
              <w:t>、全动态实时显示</w:t>
            </w:r>
            <w:r>
              <w:rPr/>
              <w:t>AGV</w:t>
            </w:r>
            <w:r>
              <w:rPr/>
              <w:t>系统</w:t>
            </w:r>
            <w:r>
              <w:rPr/>
              <w:t>AGV</w:t>
            </w:r>
            <w:r>
              <w:rPr/>
              <w:t>小车的工作位置及运行状态，常用的状态需包括正常状态、等待充电、充电需求、手动状态、急停状态、小车停止、运行速度、电量监测、等，并显示各作业点、充电点的占用信息，构建与现场一致的动态地图，能准确现实</w:t>
            </w:r>
            <w:r>
              <w:rPr/>
              <w:t>AGV</w:t>
            </w:r>
            <w:r>
              <w:rPr/>
              <w:t>所在位置、运行状态等。</w:t>
            </w:r>
          </w:p>
          <w:p>
            <w:pPr>
              <w:pStyle w:val="null3"/>
              <w:ind w:left="-75"/>
            </w:pPr>
            <w:r>
              <w:rPr/>
              <w:t>2</w:t>
            </w:r>
            <w:r>
              <w:rPr/>
              <w:t>、权限：需支持不少于三级权限管理功能，在不同的权限下；可开展</w:t>
            </w:r>
            <w:r>
              <w:rPr/>
              <w:t>AGV</w:t>
            </w:r>
            <w:r>
              <w:rPr/>
              <w:t>不同的调度权限；</w:t>
            </w:r>
          </w:p>
          <w:p>
            <w:pPr>
              <w:pStyle w:val="null3"/>
              <w:ind w:left="-75"/>
            </w:pPr>
            <w:r>
              <w:rPr/>
              <w:t>3</w:t>
            </w:r>
            <w:r>
              <w:rPr/>
              <w:t>、任务缓冲区：在多任务情况下，能动态显示当前执行任务，同时建立任务日志报表功能；</w:t>
            </w:r>
          </w:p>
          <w:p>
            <w:pPr>
              <w:pStyle w:val="null3"/>
              <w:ind w:left="-75"/>
            </w:pPr>
            <w:r>
              <w:rPr/>
              <w:t>▲</w:t>
            </w:r>
            <w:r>
              <w:rPr/>
              <w:t>4</w:t>
            </w:r>
            <w:r>
              <w:rPr/>
              <w:t>、</w:t>
            </w:r>
            <w:r>
              <w:rPr/>
              <w:t>AGV</w:t>
            </w:r>
            <w:r>
              <w:rPr/>
              <w:t>路径规划：需具备在最高权限下，能够根据用户要求拖拽式图形化编程变更</w:t>
            </w:r>
            <w:r>
              <w:rPr/>
              <w:t>AGV</w:t>
            </w:r>
            <w:r>
              <w:rPr/>
              <w:t>小车运行的路径及设定，包括运行路径和取卸货站台位置点的移动、修改、增删、站台设置的修改等</w:t>
            </w:r>
            <w:r>
              <w:rPr>
                <w:b/>
              </w:rPr>
              <w:t>（投标时需提供拖拽式图形化编程</w:t>
            </w:r>
            <w:r>
              <w:rPr>
                <w:b/>
              </w:rPr>
              <w:t>AGV</w:t>
            </w:r>
            <w:r>
              <w:rPr>
                <w:b/>
              </w:rPr>
              <w:t>路径设定软件界面截图并加盖公章）</w:t>
            </w:r>
            <w:r>
              <w:rPr/>
              <w:t>；</w:t>
            </w:r>
          </w:p>
          <w:p>
            <w:pPr>
              <w:pStyle w:val="null3"/>
              <w:ind w:left="-75"/>
            </w:pPr>
            <w:r>
              <w:rPr/>
              <w:t>5</w:t>
            </w:r>
            <w:r>
              <w:rPr/>
              <w:t>、路径自动优化：自动优化模式采用最短、最快路径优先选择物料运输模式；</w:t>
            </w:r>
          </w:p>
          <w:p>
            <w:pPr>
              <w:pStyle w:val="null3"/>
              <w:ind w:left="-75"/>
            </w:pPr>
            <w:r>
              <w:rPr/>
              <w:t>6</w:t>
            </w:r>
            <w:r>
              <w:rPr/>
              <w:t>、可追溯管理：运载物料信息（</w:t>
            </w:r>
            <w:r>
              <w:rPr/>
              <w:t>ID</w:t>
            </w:r>
            <w:r>
              <w:rPr/>
              <w:t>号、物料名称、运输时间等），并能数据报表日志功能。</w:t>
            </w:r>
          </w:p>
          <w:p>
            <w:pPr>
              <w:pStyle w:val="null3"/>
              <w:ind w:left="-75"/>
            </w:pPr>
            <w:r>
              <w:rPr/>
              <w:t>7</w:t>
            </w:r>
            <w:r>
              <w:rPr/>
              <w:t>、现场演示：投标现场提供“</w:t>
            </w:r>
            <w:r>
              <w:rPr/>
              <w:t>AGV</w:t>
            </w:r>
            <w:r>
              <w:rPr/>
              <w:t>调度软件”现场演示，演示内容如下：</w:t>
            </w:r>
          </w:p>
          <w:p>
            <w:pPr>
              <w:pStyle w:val="null3"/>
              <w:ind w:left="-75"/>
            </w:pPr>
            <w:r>
              <w:rPr/>
              <w:t>（</w:t>
            </w:r>
            <w:r>
              <w:rPr/>
              <w:t>1</w:t>
            </w:r>
            <w:r>
              <w:rPr/>
              <w:t>）提供</w:t>
            </w:r>
            <w:r>
              <w:rPr/>
              <w:t>AGV</w:t>
            </w:r>
            <w:r>
              <w:rPr/>
              <w:t>权限管理功能演示（不少于</w:t>
            </w:r>
            <w:r>
              <w:rPr/>
              <w:t>3</w:t>
            </w:r>
            <w:r>
              <w:rPr/>
              <w:t>级权限设置）；</w:t>
            </w:r>
          </w:p>
          <w:p>
            <w:pPr>
              <w:pStyle w:val="null3"/>
              <w:ind w:left="-75"/>
            </w:pPr>
            <w:r>
              <w:rPr/>
              <w:t>（</w:t>
            </w:r>
            <w:r>
              <w:rPr/>
              <w:t>2</w:t>
            </w:r>
            <w:r>
              <w:rPr/>
              <w:t>）提供</w:t>
            </w:r>
            <w:r>
              <w:rPr/>
              <w:t>AGV</w:t>
            </w:r>
            <w:r>
              <w:rPr/>
              <w:t>状态监控功能演示（状态监控需包含运行状态、当前位置、实时速度、实时电量、系统报警、设备运行模式）；</w:t>
            </w:r>
          </w:p>
          <w:p>
            <w:pPr>
              <w:pStyle w:val="null3"/>
              <w:ind w:left="-75"/>
            </w:pPr>
            <w:r>
              <w:rPr>
                <w:sz w:val="21"/>
              </w:rPr>
              <w:t>（</w:t>
            </w:r>
            <w:r>
              <w:rPr>
                <w:sz w:val="21"/>
              </w:rPr>
              <w:t>3</w:t>
            </w:r>
            <w:r>
              <w:rPr>
                <w:sz w:val="21"/>
              </w:rPr>
              <w:t>）提供图形化拖拽式路径规划功能演示（支持不少于</w:t>
            </w:r>
            <w:r>
              <w:rPr>
                <w:sz w:val="21"/>
              </w:rPr>
              <w:t>4</w:t>
            </w:r>
            <w:r>
              <w:rPr>
                <w:sz w:val="21"/>
              </w:rPr>
              <w:t>个站点的路径设置）；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数字孪生系统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75"/>
            </w:pPr>
            <w:r>
              <w:rPr/>
              <w:t>一、生产线数字孪生与仿真软件</w:t>
            </w:r>
          </w:p>
          <w:p>
            <w:pPr>
              <w:pStyle w:val="null3"/>
              <w:ind w:left="-75"/>
            </w:pPr>
            <w:r>
              <w:rPr/>
              <w:t>1</w:t>
            </w:r>
            <w:r>
              <w:rPr/>
              <w:t>、功能需求</w:t>
            </w:r>
          </w:p>
          <w:p>
            <w:pPr>
              <w:pStyle w:val="null3"/>
              <w:ind w:left="-75"/>
            </w:pPr>
            <w:r>
              <w:rPr/>
              <w:t>生产线数字孪生与仿真软件需根据本次建设的</w:t>
            </w:r>
            <w:r>
              <w:rPr/>
              <w:t>“生产线实训系统”进行定制开发而成，需包括本次系统项目所提供的所有设备。并且虚拟仿真模型对象需采用</w:t>
            </w:r>
            <w:r>
              <w:rPr/>
              <w:t>1:1</w:t>
            </w:r>
            <w:r>
              <w:rPr/>
              <w:t>实物对象，需具有和现实硬件载体完全相同的特征；该软件需根据本次建设硬件系统进行专门开发，通过数字虚拟手段实现对系统开展虚拟仿真应用教学，通过对每个设备进行虚拟认识、虚拟操作、虚拟运行等几个方面对系统进行全方位辅助教学；</w:t>
            </w:r>
          </w:p>
          <w:p>
            <w:pPr>
              <w:pStyle w:val="null3"/>
              <w:ind w:left="-75"/>
            </w:pPr>
            <w:r>
              <w:rPr>
                <w:b/>
              </w:rPr>
              <w:t>▲投标时需提供以上模块界面截图并加盖公章，并承诺软件是原厂正版。（提供承诺函，格式自拟）</w:t>
            </w:r>
          </w:p>
          <w:p>
            <w:pPr>
              <w:pStyle w:val="null3"/>
              <w:ind w:left="-75"/>
            </w:pPr>
            <w:r>
              <w:rPr/>
              <w:t>2</w:t>
            </w:r>
            <w:r>
              <w:rPr/>
              <w:t>、软件各模块技术要求：</w:t>
            </w:r>
          </w:p>
          <w:p>
            <w:pPr>
              <w:pStyle w:val="null3"/>
              <w:ind w:left="-75"/>
            </w:pPr>
            <w:r>
              <w:rPr/>
              <w:t>（</w:t>
            </w:r>
            <w:r>
              <w:rPr/>
              <w:t>1</w:t>
            </w:r>
            <w:r>
              <w:rPr/>
              <w:t>）</w:t>
            </w:r>
            <w:r>
              <w:rPr/>
              <w:t>2D</w:t>
            </w:r>
            <w:r>
              <w:rPr/>
              <w:t>快速布局：需满足可以依据实物产线布局快速规划软件模拟产线布局，将模型库中的将组件进行拖拽布局搭建，结合实际生产线布局图，一比一布局搭建，实现产线</w:t>
            </w:r>
            <w:r>
              <w:rPr/>
              <w:t>2D</w:t>
            </w:r>
            <w:r>
              <w:rPr/>
              <w:t>布局的快速搭建；</w:t>
            </w:r>
          </w:p>
          <w:p>
            <w:pPr>
              <w:pStyle w:val="null3"/>
              <w:ind w:left="-75"/>
            </w:pPr>
            <w:r>
              <w:rPr/>
              <w:t>（</w:t>
            </w:r>
            <w:r>
              <w:rPr/>
              <w:t>2</w:t>
            </w:r>
            <w:r>
              <w:rPr/>
              <w:t>）</w:t>
            </w:r>
            <w:r>
              <w:rPr/>
              <w:t>3D</w:t>
            </w:r>
            <w:r>
              <w:rPr/>
              <w:t>一键切换；需支持根据</w:t>
            </w:r>
            <w:r>
              <w:rPr/>
              <w:t>2D</w:t>
            </w:r>
            <w:r>
              <w:rPr/>
              <w:t>的布局，可自主生成</w:t>
            </w:r>
            <w:r>
              <w:rPr/>
              <w:t>3D</w:t>
            </w:r>
            <w:r>
              <w:rPr/>
              <w:t>真实模型布局，模型由真实设备</w:t>
            </w:r>
            <w:r>
              <w:rPr/>
              <w:t>1</w:t>
            </w:r>
            <w:r>
              <w:rPr/>
              <w:t>：</w:t>
            </w:r>
            <w:r>
              <w:rPr/>
              <w:t>1</w:t>
            </w:r>
            <w:r>
              <w:rPr/>
              <w:t>建造，模型运动机构完全仿真，可以自如控制设备，能够更清晰明了地显示自己规划设计的优缺点，提升自己对设备的理解与使用方面的知识；</w:t>
            </w:r>
          </w:p>
          <w:p>
            <w:pPr>
              <w:pStyle w:val="null3"/>
              <w:ind w:left="-75"/>
            </w:pPr>
            <w:r>
              <w:rPr/>
              <w:t>（</w:t>
            </w:r>
            <w:r>
              <w:rPr/>
              <w:t>3</w:t>
            </w:r>
            <w:r>
              <w:rPr/>
              <w:t xml:space="preserve">）虚拟认知：需支持采用 </w:t>
            </w:r>
            <w:r>
              <w:rPr/>
              <w:t xml:space="preserve">3D </w:t>
            </w:r>
            <w:r>
              <w:rPr/>
              <w:t xml:space="preserve">视角，对整体系统进行全方位认知，并能对各个单机设备进行近距离 </w:t>
            </w:r>
            <w:r>
              <w:rPr/>
              <w:t xml:space="preserve">3D </w:t>
            </w:r>
            <w:r>
              <w:rPr/>
              <w:t>观看，点击出现各个单机的功能介绍；</w:t>
            </w:r>
          </w:p>
          <w:p>
            <w:pPr>
              <w:pStyle w:val="null3"/>
              <w:ind w:left="-75"/>
            </w:pPr>
            <w:r>
              <w:rPr/>
              <w:t>（</w:t>
            </w:r>
            <w:r>
              <w:rPr/>
              <w:t>4</w:t>
            </w:r>
            <w:r>
              <w:rPr/>
              <w:t>）单机操作：单机操作的目的是让学生跟随任务向导，熟悉各设备的单机操作。单机任务中需包含开机、运行、操作、急停、报警解除等仿真模式；</w:t>
            </w:r>
          </w:p>
          <w:p>
            <w:pPr>
              <w:pStyle w:val="null3"/>
              <w:ind w:left="-75"/>
            </w:pPr>
            <w:r>
              <w:rPr/>
              <w:t>（</w:t>
            </w:r>
            <w:r>
              <w:rPr/>
              <w:t>5</w:t>
            </w:r>
            <w:r>
              <w:rPr/>
              <w:t>）整线操作：让学生根据产线任务需求，熟悉整线的开机操作和生产运作流程；需具备可通过软件端</w:t>
            </w:r>
            <w:r>
              <w:rPr/>
              <w:t>MES</w:t>
            </w:r>
            <w:r>
              <w:rPr/>
              <w:t>下发生产订单，虚拟仿真可实现整线无人化自动生产。</w:t>
            </w:r>
          </w:p>
          <w:p>
            <w:pPr>
              <w:pStyle w:val="null3"/>
              <w:ind w:left="-75"/>
            </w:pPr>
            <w:r>
              <w:rPr/>
              <w:t>（</w:t>
            </w:r>
            <w:r>
              <w:rPr/>
              <w:t>6</w:t>
            </w:r>
            <w:r>
              <w:rPr/>
              <w:t>）虚实联动：软件需具备通用接口，支持用户自由输入</w:t>
            </w:r>
            <w:r>
              <w:rPr/>
              <w:t>PLC</w:t>
            </w:r>
            <w:r>
              <w:rPr/>
              <w:t>的</w:t>
            </w:r>
            <w:r>
              <w:rPr/>
              <w:t>IP</w:t>
            </w:r>
            <w:r>
              <w:rPr/>
              <w:t>并且连接</w:t>
            </w:r>
            <w:r>
              <w:rPr/>
              <w:t>PLC</w:t>
            </w:r>
            <w:r>
              <w:rPr/>
              <w:t>网口，即可在虚拟仿真中进行虚实联动，验证程序与工艺的正确性；</w:t>
            </w:r>
          </w:p>
          <w:p>
            <w:pPr>
              <w:pStyle w:val="null3"/>
              <w:ind w:left="-75"/>
            </w:pPr>
            <w:r>
              <w:rPr/>
              <w:t>3</w:t>
            </w:r>
            <w:r>
              <w:rPr/>
              <w:t>、现场演示：投标现场提供“生产线数字孪生与仿真软件”现场演示，演示内容如下：</w:t>
            </w:r>
          </w:p>
          <w:p>
            <w:pPr>
              <w:pStyle w:val="null3"/>
              <w:ind w:left="-75"/>
            </w:pPr>
            <w:r>
              <w:rPr/>
              <w:t>（</w:t>
            </w:r>
            <w:r>
              <w:rPr/>
              <w:t>1</w:t>
            </w:r>
            <w:r>
              <w:rPr/>
              <w:t>）提供生产线</w:t>
            </w:r>
            <w:r>
              <w:rPr/>
              <w:t>2D</w:t>
            </w:r>
            <w:r>
              <w:rPr/>
              <w:t>布局规划功能演示；</w:t>
            </w:r>
          </w:p>
          <w:p>
            <w:pPr>
              <w:pStyle w:val="null3"/>
              <w:ind w:left="-75"/>
            </w:pPr>
            <w:r>
              <w:rPr/>
              <w:t>（</w:t>
            </w:r>
            <w:r>
              <w:rPr/>
              <w:t>2</w:t>
            </w:r>
            <w:r>
              <w:rPr/>
              <w:t>）提供生产线</w:t>
            </w:r>
            <w:r>
              <w:rPr/>
              <w:t>3D</w:t>
            </w:r>
            <w:r>
              <w:rPr/>
              <w:t>布局展示功能演示；</w:t>
            </w:r>
          </w:p>
          <w:p>
            <w:pPr>
              <w:pStyle w:val="null3"/>
              <w:ind w:left="-75"/>
            </w:pPr>
            <w:r>
              <w:rPr/>
              <w:t>（</w:t>
            </w:r>
            <w:r>
              <w:rPr/>
              <w:t>3</w:t>
            </w:r>
            <w:r>
              <w:rPr/>
              <w:t>）提供单机设备认知功能演示；</w:t>
            </w:r>
          </w:p>
          <w:p>
            <w:pPr>
              <w:pStyle w:val="null3"/>
              <w:ind w:left="-75"/>
            </w:pPr>
            <w:r>
              <w:rPr/>
              <w:t>（</w:t>
            </w:r>
            <w:r>
              <w:rPr/>
              <w:t>4</w:t>
            </w:r>
            <w:r>
              <w:rPr/>
              <w:t>）提供单机设备操作功能演示；</w:t>
            </w:r>
          </w:p>
          <w:p>
            <w:pPr>
              <w:pStyle w:val="null3"/>
              <w:ind w:left="-75"/>
            </w:pPr>
            <w:r>
              <w:rPr/>
              <w:t>（</w:t>
            </w:r>
            <w:r>
              <w:rPr/>
              <w:t>5</w:t>
            </w:r>
            <w:r>
              <w:rPr/>
              <w:t>）提供整线虚拟运行功能演示；</w:t>
            </w:r>
          </w:p>
          <w:p>
            <w:pPr>
              <w:pStyle w:val="null3"/>
              <w:ind w:left="-75"/>
            </w:pPr>
            <w:r>
              <w:rPr>
                <w:sz w:val="21"/>
              </w:rPr>
              <w:t>（</w:t>
            </w:r>
            <w:r>
              <w:rPr>
                <w:sz w:val="21"/>
              </w:rPr>
              <w:t>6</w:t>
            </w:r>
            <w:r>
              <w:rPr>
                <w:sz w:val="21"/>
              </w:rPr>
              <w:t>）提供虚实联动功能演示；</w:t>
            </w:r>
          </w:p>
          <w:p>
            <w:pPr>
              <w:pStyle w:val="null3"/>
              <w:ind w:left="-75"/>
            </w:pPr>
          </w:p>
        </w:tc>
      </w:tr>
      <w:tr>
        <w:tc>
          <w:tcPr>
            <w:tcW w:type="dxa" w:w="2076"/>
          </w:tcPr>
          <w:p/>
        </w:tc>
        <w:tc>
          <w:tcPr>
            <w:tcW w:type="dxa" w:w="415"/>
          </w:tcPr>
          <w:p>
            <w:pPr>
              <w:pStyle w:val="null3"/>
            </w:pPr>
            <w:r>
              <w:rPr/>
              <w:t>2</w:t>
            </w:r>
          </w:p>
        </w:tc>
        <w:tc>
          <w:tcPr>
            <w:tcW w:type="dxa" w:w="5814"/>
          </w:tcPr>
          <w:p>
            <w:pPr>
              <w:pStyle w:val="null3"/>
              <w:ind w:left="-75"/>
            </w:pPr>
            <w:r>
              <w:rPr/>
              <w:t>二、仿真处理器与桌椅</w:t>
            </w:r>
          </w:p>
          <w:p>
            <w:pPr>
              <w:pStyle w:val="null3"/>
              <w:ind w:left="-75"/>
            </w:pPr>
            <w:r>
              <w:rPr/>
              <w:t>（</w:t>
            </w:r>
            <w:r>
              <w:rPr/>
              <w:t>1</w:t>
            </w:r>
            <w:r>
              <w:rPr/>
              <w:t>）处理器：不低于</w:t>
            </w:r>
            <w:r>
              <w:rPr/>
              <w:t>i5</w:t>
            </w:r>
            <w:r>
              <w:rPr/>
              <w:t>十二代；</w:t>
            </w:r>
          </w:p>
          <w:p>
            <w:pPr>
              <w:pStyle w:val="null3"/>
              <w:ind w:left="-75"/>
            </w:pPr>
            <w:r>
              <w:rPr/>
              <w:t>（</w:t>
            </w:r>
            <w:r>
              <w:rPr/>
              <w:t>2</w:t>
            </w:r>
            <w:r>
              <w:rPr/>
              <w:t>）内存：≥</w:t>
            </w:r>
            <w:r>
              <w:rPr/>
              <w:t>16GB</w:t>
            </w:r>
            <w:r>
              <w:rPr/>
              <w:t>；</w:t>
            </w:r>
          </w:p>
          <w:p>
            <w:pPr>
              <w:pStyle w:val="null3"/>
              <w:ind w:left="-75"/>
            </w:pPr>
            <w:r>
              <w:rPr/>
              <w:t>（</w:t>
            </w:r>
            <w:r>
              <w:rPr/>
              <w:t>3</w:t>
            </w:r>
            <w:r>
              <w:rPr/>
              <w:t>）显卡：≥</w:t>
            </w:r>
            <w:r>
              <w:rPr/>
              <w:t>2GB</w:t>
            </w:r>
            <w:r>
              <w:rPr/>
              <w:t>独显；</w:t>
            </w:r>
          </w:p>
          <w:p>
            <w:pPr>
              <w:pStyle w:val="null3"/>
              <w:ind w:left="-75"/>
            </w:pPr>
            <w:r>
              <w:rPr/>
              <w:t>（</w:t>
            </w:r>
            <w:r>
              <w:rPr/>
              <w:t>4</w:t>
            </w:r>
            <w:r>
              <w:rPr/>
              <w:t>）存储硬盘：≥</w:t>
            </w:r>
            <w:r>
              <w:rPr/>
              <w:t>256G</w:t>
            </w:r>
            <w:r>
              <w:rPr/>
              <w:t>固态</w:t>
            </w:r>
            <w:r>
              <w:rPr/>
              <w:t>+1TB</w:t>
            </w:r>
            <w:r>
              <w:rPr/>
              <w:t>机械存储硬盘；</w:t>
            </w:r>
          </w:p>
          <w:p>
            <w:pPr>
              <w:pStyle w:val="null3"/>
              <w:ind w:left="-75"/>
            </w:pPr>
            <w:r>
              <w:rPr/>
              <w:t>（</w:t>
            </w:r>
            <w:r>
              <w:rPr/>
              <w:t>5</w:t>
            </w:r>
            <w:r>
              <w:rPr/>
              <w:t>）显示器：≥</w:t>
            </w:r>
            <w:r>
              <w:rPr/>
              <w:t>21.5</w:t>
            </w:r>
            <w:r>
              <w:rPr/>
              <w:t>英吋液晶显示。</w:t>
            </w:r>
          </w:p>
          <w:p>
            <w:pPr>
              <w:pStyle w:val="null3"/>
              <w:ind w:left="-75"/>
            </w:pPr>
            <w:r>
              <w:rPr>
                <w:sz w:val="21"/>
              </w:rPr>
              <w:t>（</w:t>
            </w:r>
            <w:r>
              <w:rPr>
                <w:sz w:val="21"/>
              </w:rPr>
              <w:t>6</w:t>
            </w:r>
            <w:r>
              <w:rPr>
                <w:sz w:val="21"/>
              </w:rPr>
              <w:t>）操作系统：需采用</w:t>
            </w:r>
            <w:r>
              <w:rPr>
                <w:sz w:val="21"/>
              </w:rPr>
              <w:t xml:space="preserve">win10/11 </w:t>
            </w:r>
            <w:r>
              <w:rPr>
                <w:sz w:val="21"/>
              </w:rPr>
              <w:t>专业版或旗舰版操作系统，满足设备所需软件安装与运行流畅需求。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设备配套一体机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75"/>
            </w:pPr>
            <w:r>
              <w:rPr/>
              <w:t>一、电子教学大屏（</w:t>
            </w:r>
            <w:r>
              <w:rPr/>
              <w:t>1</w:t>
            </w:r>
            <w:r>
              <w:rPr/>
              <w:t>套）</w:t>
            </w:r>
          </w:p>
          <w:p>
            <w:pPr>
              <w:pStyle w:val="null3"/>
              <w:ind w:left="-75"/>
            </w:pPr>
            <w:r>
              <w:rPr/>
              <w:t>1</w:t>
            </w:r>
            <w:r>
              <w:rPr/>
              <w:t>、屏幕硬件技术指标</w:t>
            </w:r>
          </w:p>
          <w:p>
            <w:pPr>
              <w:pStyle w:val="null3"/>
              <w:ind w:left="-75"/>
            </w:pPr>
            <w:r>
              <w:rPr/>
              <w:t>（</w:t>
            </w:r>
            <w:r>
              <w:rPr/>
              <w:t>1</w:t>
            </w:r>
            <w:r>
              <w:rPr/>
              <w:t>）智能交互平板显示尺寸≧</w:t>
            </w:r>
            <w:r>
              <w:rPr/>
              <w:t>86</w:t>
            </w:r>
            <w:r>
              <w:rPr/>
              <w:t>英寸，分辨率</w:t>
            </w:r>
            <w:r>
              <w:rPr/>
              <w:t xml:space="preserve">3840*2160 </w:t>
            </w:r>
            <w:r>
              <w:rPr/>
              <w:t>，屏幕刷新率可达</w:t>
            </w:r>
            <w:r>
              <w:rPr/>
              <w:t>60Hz</w:t>
            </w:r>
            <w:r>
              <w:rPr/>
              <w:t>且画面无闪烁；</w:t>
            </w:r>
          </w:p>
          <w:p>
            <w:pPr>
              <w:pStyle w:val="null3"/>
              <w:ind w:left="-75"/>
            </w:pPr>
            <w:r>
              <w:rPr/>
              <w:t>（</w:t>
            </w:r>
            <w:r>
              <w:rPr/>
              <w:t>2</w:t>
            </w:r>
            <w:r>
              <w:rPr/>
              <w:t>）交互平板表面玻璃采用高强度防眩钢化玻璃，雾度≤</w:t>
            </w:r>
            <w:r>
              <w:rPr/>
              <w:t>8%</w:t>
            </w:r>
            <w:r>
              <w:rPr/>
              <w:t>，屏体表面强度≥</w:t>
            </w:r>
            <w:r>
              <w:rPr/>
              <w:t>100MPa</w:t>
            </w:r>
            <w:r>
              <w:rPr/>
              <w:t>，玻璃硬度可达莫氏</w:t>
            </w:r>
            <w:r>
              <w:rPr/>
              <w:t>7</w:t>
            </w:r>
            <w:r>
              <w:rPr/>
              <w:t>级，可达石英抗划等级，高于石墨</w:t>
            </w:r>
            <w:r>
              <w:rPr/>
              <w:t>9H</w:t>
            </w:r>
            <w:r>
              <w:rPr/>
              <w:t>等级；</w:t>
            </w:r>
          </w:p>
          <w:p>
            <w:pPr>
              <w:pStyle w:val="null3"/>
              <w:ind w:left="-75"/>
            </w:pPr>
            <w:r>
              <w:rPr/>
              <w:t>▲</w:t>
            </w:r>
            <w:r>
              <w:rPr/>
              <w:t>（</w:t>
            </w:r>
            <w:r>
              <w:rPr/>
              <w:t>3</w:t>
            </w:r>
            <w:r>
              <w:rPr/>
              <w:t>）屏幕贴合方式：全贴合，钢化玻璃和液晶显示层无间隙紧密贴合，无介质填充，更环保，无空气间隙，显示效果清晰</w:t>
            </w:r>
            <w:r>
              <w:rPr>
                <w:b/>
              </w:rPr>
              <w:t>（投标时需提供第三方检测机构出具的检测报告复印件加盖公章）</w:t>
            </w:r>
            <w:r>
              <w:rPr/>
              <w:t>；</w:t>
            </w:r>
          </w:p>
          <w:p>
            <w:pPr>
              <w:pStyle w:val="null3"/>
              <w:ind w:left="-75"/>
            </w:pPr>
            <w:r>
              <w:rPr/>
              <w:t>（</w:t>
            </w:r>
            <w:r>
              <w:rPr/>
              <w:t>4</w:t>
            </w:r>
            <w:r>
              <w:rPr/>
              <w:t>）红外触控技术，支持双系统</w:t>
            </w:r>
            <w:r>
              <w:rPr/>
              <w:t>windows</w:t>
            </w:r>
            <w:r>
              <w:rPr/>
              <w:t>与</w:t>
            </w:r>
            <w:r>
              <w:rPr/>
              <w:t>android</w:t>
            </w:r>
            <w:r>
              <w:rPr/>
              <w:t>下均支持不少于</w:t>
            </w:r>
            <w:r>
              <w:rPr/>
              <w:t>20</w:t>
            </w:r>
            <w:r>
              <w:rPr/>
              <w:t>点触控及同时书写；</w:t>
            </w:r>
          </w:p>
          <w:p>
            <w:pPr>
              <w:pStyle w:val="null3"/>
              <w:ind w:left="-75"/>
            </w:pPr>
            <w:r>
              <w:rPr/>
              <w:t>▲</w:t>
            </w:r>
            <w:r>
              <w:rPr/>
              <w:t>（</w:t>
            </w:r>
            <w:r>
              <w:rPr/>
              <w:t>5</w:t>
            </w:r>
            <w:r>
              <w:rPr/>
              <w:t>）前置接口：接口具备中文丝印标识：</w:t>
            </w:r>
            <w:r>
              <w:rPr/>
              <w:t>USB Type-C*1</w:t>
            </w:r>
            <w:r>
              <w:rPr/>
              <w:t>，双通道</w:t>
            </w:r>
            <w:r>
              <w:rPr/>
              <w:t>USB Type-A*2(Windows</w:t>
            </w:r>
            <w:r>
              <w:rPr/>
              <w:t>和</w:t>
            </w:r>
            <w:r>
              <w:rPr/>
              <w:t>Android</w:t>
            </w:r>
            <w:r>
              <w:rPr/>
              <w:t>系统均能被识别，无需区分</w:t>
            </w:r>
            <w:r>
              <w:rPr/>
              <w:t>)</w:t>
            </w:r>
            <w:r>
              <w:rPr/>
              <w:t>，</w:t>
            </w:r>
            <w:r>
              <w:rPr/>
              <w:t>HDMI IN*1</w:t>
            </w:r>
            <w:r>
              <w:rPr/>
              <w:t>高清</w:t>
            </w:r>
            <w:r>
              <w:rPr/>
              <w:t>(</w:t>
            </w:r>
            <w:r>
              <w:rPr/>
              <w:t>以上均为非转接接口</w:t>
            </w:r>
            <w:r>
              <w:rPr/>
              <w:t>)</w:t>
            </w:r>
            <w:r>
              <w:rPr/>
              <w:t>；前置</w:t>
            </w:r>
            <w:r>
              <w:rPr/>
              <w:t>3</w:t>
            </w:r>
            <w:r>
              <w:rPr/>
              <w:t>路</w:t>
            </w:r>
            <w:r>
              <w:rPr/>
              <w:t>USB</w:t>
            </w:r>
            <w:r>
              <w:rPr/>
              <w:t xml:space="preserve">接口均符合 </w:t>
            </w:r>
            <w:r>
              <w:rPr/>
              <w:t>USB3.0</w:t>
            </w:r>
            <w:r>
              <w:rPr/>
              <w:t>及以上传输协议；前置接口采用隐藏式设计，具有翻转式防护防撞盖板，高度不少于</w:t>
            </w:r>
            <w:r>
              <w:rPr/>
              <w:t>4.8cm</w:t>
            </w:r>
            <w:r>
              <w:rPr>
                <w:b/>
              </w:rPr>
              <w:t>（投标时需提供第三方检测机构出具的检测报告复印件加盖公章）</w:t>
            </w:r>
            <w:r>
              <w:rPr/>
              <w:t>；</w:t>
            </w:r>
          </w:p>
          <w:p>
            <w:pPr>
              <w:pStyle w:val="null3"/>
              <w:ind w:left="-75"/>
            </w:pPr>
            <w:r>
              <w:rPr/>
              <w:t>（</w:t>
            </w:r>
            <w:r>
              <w:rPr/>
              <w:t>6</w:t>
            </w:r>
            <w:r>
              <w:rPr/>
              <w:t>）为便于用户操作交互平板，整机至少具备</w:t>
            </w:r>
            <w:r>
              <w:rPr/>
              <w:t>8</w:t>
            </w:r>
            <w:r>
              <w:rPr/>
              <w:t>个前置物理按键。包含触控开关、关闭窗口、护眼、多任务等前置物理按键，且具备中文丝印标识</w:t>
            </w:r>
            <w:r>
              <w:rPr/>
              <w:t>;</w:t>
            </w:r>
          </w:p>
          <w:p>
            <w:pPr>
              <w:pStyle w:val="null3"/>
              <w:ind w:left="-75"/>
            </w:pPr>
            <w:r>
              <w:rPr/>
              <w:t>（</w:t>
            </w:r>
            <w:r>
              <w:rPr/>
              <w:t>7</w:t>
            </w:r>
            <w:r>
              <w:rPr/>
              <w:t>）前置电脑还原：前置组合式针孔电脑还原物理按键，具有中文标识；</w:t>
            </w:r>
          </w:p>
          <w:p>
            <w:pPr>
              <w:pStyle w:val="null3"/>
              <w:ind w:left="-75"/>
            </w:pPr>
            <w:r>
              <w:rPr/>
              <w:t>（</w:t>
            </w:r>
            <w:r>
              <w:rPr/>
              <w:t>8</w:t>
            </w:r>
            <w:r>
              <w:rPr/>
              <w:t>）前拆结构：前置接口面板和前置按键面板分别支持单独前拆；</w:t>
            </w:r>
          </w:p>
          <w:p>
            <w:pPr>
              <w:pStyle w:val="null3"/>
              <w:ind w:left="-75"/>
            </w:pPr>
            <w:r>
              <w:rPr/>
              <w:t>（</w:t>
            </w:r>
            <w:r>
              <w:rPr/>
              <w:t>9</w:t>
            </w:r>
            <w:r>
              <w:rPr/>
              <w:t>）采用物理减滤蓝光设计，无需其他操作即可实现防蓝光，符合</w:t>
            </w:r>
            <w:r>
              <w:rPr/>
              <w:t>GB40070-2021</w:t>
            </w:r>
            <w:r>
              <w:rPr/>
              <w:t xml:space="preserve">视力防护标准，蓝光危害为 </w:t>
            </w:r>
            <w:r>
              <w:rPr/>
              <w:t>RGO</w:t>
            </w:r>
            <w:r>
              <w:rPr/>
              <w:t>豁免级。且设备具备智能护眼组合功能，通过扫描设备自带的二维码可获取检测机构的认证证书；</w:t>
            </w:r>
          </w:p>
          <w:p>
            <w:pPr>
              <w:pStyle w:val="null3"/>
              <w:ind w:left="-75"/>
            </w:pPr>
            <w:r>
              <w:rPr/>
              <w:t>（</w:t>
            </w:r>
            <w:r>
              <w:rPr/>
              <w:t>10</w:t>
            </w:r>
            <w:r>
              <w:rPr/>
              <w:t>）整机内置</w:t>
            </w:r>
            <w:r>
              <w:rPr/>
              <w:t>4K</w:t>
            </w:r>
            <w:r>
              <w:rPr/>
              <w:t>超高清一体化摄像头，支持</w:t>
            </w:r>
            <w:r>
              <w:rPr/>
              <w:t>1300W</w:t>
            </w:r>
            <w:r>
              <w:rPr/>
              <w:t>有效像素的视频采集，支持</w:t>
            </w:r>
            <w:r>
              <w:rPr/>
              <w:t xml:space="preserve">2D </w:t>
            </w:r>
            <w:r>
              <w:rPr/>
              <w:t>降噪，对角水平视场角为</w:t>
            </w:r>
            <w:r>
              <w:rPr/>
              <w:t>135</w:t>
            </w:r>
            <w:r>
              <w:rPr/>
              <w:t>°时，画面畸变不大于</w:t>
            </w:r>
            <w:r>
              <w:rPr/>
              <w:t>5%</w:t>
            </w:r>
            <w:r>
              <w:rPr/>
              <w:t>；摄像头支持远程巡课系统；支持扫描二维码功能；</w:t>
            </w:r>
          </w:p>
          <w:p>
            <w:pPr>
              <w:pStyle w:val="null3"/>
              <w:ind w:left="-75"/>
            </w:pPr>
            <w:r>
              <w:rPr/>
              <w:t>2</w:t>
            </w:r>
            <w:r>
              <w:rPr/>
              <w:t>、配套教学辅助系统</w:t>
            </w:r>
          </w:p>
          <w:p>
            <w:pPr>
              <w:pStyle w:val="null3"/>
              <w:ind w:left="-75"/>
            </w:pPr>
            <w:r>
              <w:rPr/>
              <w:t>（</w:t>
            </w:r>
            <w:r>
              <w:rPr/>
              <w:t>1</w:t>
            </w:r>
            <w:r>
              <w:rPr/>
              <w:t>）</w:t>
            </w:r>
            <w:r>
              <w:rPr/>
              <w:t>Android</w:t>
            </w:r>
            <w:r>
              <w:rPr/>
              <w:t>系统具备四核</w:t>
            </w:r>
            <w:r>
              <w:rPr/>
              <w:t>CPU</w:t>
            </w:r>
            <w:r>
              <w:rPr/>
              <w:t>，版本不低于</w:t>
            </w:r>
            <w:r>
              <w:rPr/>
              <w:t>10.0</w:t>
            </w:r>
            <w:r>
              <w:rPr/>
              <w:t>，</w:t>
            </w:r>
            <w:r>
              <w:rPr/>
              <w:t>RAM</w:t>
            </w:r>
            <w:r>
              <w:rPr/>
              <w:t>不小于</w:t>
            </w:r>
            <w:r>
              <w:rPr/>
              <w:t>2G</w:t>
            </w:r>
            <w:r>
              <w:rPr/>
              <w:t>，</w:t>
            </w:r>
            <w:r>
              <w:rPr/>
              <w:t>ROM</w:t>
            </w:r>
            <w:r>
              <w:rPr/>
              <w:t>不小于</w:t>
            </w:r>
            <w:r>
              <w:rPr/>
              <w:t>8G</w:t>
            </w:r>
            <w:r>
              <w:rPr/>
              <w:t>并支持扩展</w:t>
            </w:r>
            <w:r>
              <w:rPr/>
              <w:t>64G</w:t>
            </w:r>
            <w:r>
              <w:rPr/>
              <w:t>存储空间；</w:t>
            </w:r>
          </w:p>
          <w:p>
            <w:pPr>
              <w:pStyle w:val="null3"/>
              <w:ind w:left="-75"/>
            </w:pPr>
            <w:r>
              <w:rPr/>
              <w:t>（</w:t>
            </w:r>
            <w:r>
              <w:rPr/>
              <w:t>2</w:t>
            </w:r>
            <w:r>
              <w:rPr/>
              <w:t>）在任意信号源下，从屏幕下方任意位置向上滑动，可调用快捷设置菜单；无需切换系统，可快速调节</w:t>
            </w:r>
            <w:r>
              <w:rPr/>
              <w:t xml:space="preserve">Windows </w:t>
            </w:r>
            <w:r>
              <w:rPr/>
              <w:t>和</w:t>
            </w:r>
            <w:r>
              <w:rPr/>
              <w:t xml:space="preserve">Android </w:t>
            </w:r>
            <w:r>
              <w:rPr/>
              <w:t>的设置</w:t>
            </w:r>
          </w:p>
          <w:p>
            <w:pPr>
              <w:pStyle w:val="null3"/>
              <w:ind w:left="-75"/>
            </w:pPr>
            <w:r>
              <w:rPr/>
              <w:t>（</w:t>
            </w:r>
            <w:r>
              <w:rPr/>
              <w:t>3</w:t>
            </w:r>
            <w:r>
              <w:rPr/>
              <w:t>）整机可一键进行硬件自检，包括对系统内存、存储、触控系统、光感系统、内置电脑、屏体信息、主板型号、</w:t>
            </w:r>
            <w:r>
              <w:rPr/>
              <w:t>CPU</w:t>
            </w:r>
            <w:r>
              <w:rPr/>
              <w:t>型号、</w:t>
            </w:r>
            <w:r>
              <w:rPr/>
              <w:t>CPU</w:t>
            </w:r>
            <w:r>
              <w:rPr/>
              <w:t>使用率、设备名称等进行状态提示、及故障提示；</w:t>
            </w:r>
          </w:p>
          <w:p>
            <w:pPr>
              <w:pStyle w:val="null3"/>
              <w:ind w:left="-75"/>
            </w:pPr>
            <w:r>
              <w:rPr/>
              <w:t>（</w:t>
            </w:r>
            <w:r>
              <w:rPr/>
              <w:t>4</w:t>
            </w:r>
            <w:r>
              <w:rPr/>
              <w:t>）白板软件具备面积识别功能，通过接触交互设备的面积大小实现智能擦除；</w:t>
            </w:r>
          </w:p>
          <w:p>
            <w:pPr>
              <w:pStyle w:val="null3"/>
              <w:ind w:left="-75"/>
            </w:pPr>
            <w:r>
              <w:rPr/>
              <w:t>（</w:t>
            </w:r>
            <w:r>
              <w:rPr/>
              <w:t>5</w:t>
            </w:r>
            <w:r>
              <w:rPr/>
              <w:t>）通过五指抓取屏幕任意位置可调出多任务处理窗口，并对正在运行的应用进行浏览、快速切换或结束进程；</w:t>
            </w:r>
          </w:p>
          <w:p>
            <w:pPr>
              <w:pStyle w:val="null3"/>
              <w:ind w:left="-75"/>
            </w:pPr>
            <w:r>
              <w:rPr/>
              <w:t>（</w:t>
            </w:r>
            <w:r>
              <w:rPr/>
              <w:t>6</w:t>
            </w:r>
            <w:r>
              <w:rPr/>
              <w:t xml:space="preserve">）为便于操作，整机具备触摸悬浮菜单功能，在悬浮菜单下可调用多种类型的书写笔，包括软笔、荧光笔、万能笔，可提供 </w:t>
            </w:r>
            <w:r>
              <w:rPr/>
              <w:t xml:space="preserve">12 </w:t>
            </w:r>
            <w:r>
              <w:rPr/>
              <w:t>种笔色、多种粗细笔型；</w:t>
            </w:r>
          </w:p>
          <w:p>
            <w:pPr>
              <w:pStyle w:val="null3"/>
              <w:ind w:left="-75"/>
            </w:pPr>
            <w:r>
              <w:rPr/>
              <w:t>（</w:t>
            </w:r>
            <w:r>
              <w:rPr/>
              <w:t>7</w:t>
            </w:r>
            <w:r>
              <w:rPr/>
              <w:t>）具备快捷键功能，可设置为经典模式或极简模式，具备开关，且可单侧或双侧显示，可设置自动隐藏时间，具备以下功能：另存为、多屏互动、新建页面、计算器、多任务、信号源、桌面、工具、关闭窗口等；</w:t>
            </w:r>
          </w:p>
          <w:p>
            <w:pPr>
              <w:pStyle w:val="null3"/>
              <w:jc w:val="both"/>
            </w:pPr>
            <w:r>
              <w:rPr>
                <w:sz w:val="21"/>
              </w:rPr>
              <w:t>3</w:t>
            </w:r>
            <w:r>
              <w:rPr>
                <w:sz w:val="21"/>
              </w:rPr>
              <w:t>、内置电脑技术指标：采用</w:t>
            </w:r>
            <w:r>
              <w:rPr>
                <w:sz w:val="21"/>
              </w:rPr>
              <w:t>80pin Intel</w:t>
            </w:r>
            <w:r>
              <w:rPr>
                <w:sz w:val="21"/>
              </w:rPr>
              <w:t>通用接口</w:t>
            </w:r>
            <w:r>
              <w:rPr>
                <w:sz w:val="21"/>
              </w:rPr>
              <w:t>,</w:t>
            </w:r>
            <w:r>
              <w:rPr>
                <w:sz w:val="21"/>
              </w:rPr>
              <w:t>即插即用，易于维护；</w:t>
            </w:r>
            <w:r>
              <w:rPr>
                <w:sz w:val="21"/>
              </w:rPr>
              <w:t>CPU</w:t>
            </w:r>
            <w:r>
              <w:rPr>
                <w:sz w:val="21"/>
              </w:rPr>
              <w:t>采用不低于</w:t>
            </w:r>
            <w:r>
              <w:rPr>
                <w:sz w:val="21"/>
              </w:rPr>
              <w:t>Intel</w:t>
            </w:r>
            <w:r>
              <w:rPr>
                <w:sz w:val="21"/>
              </w:rPr>
              <w:t>第</w:t>
            </w:r>
            <w:r>
              <w:rPr>
                <w:sz w:val="21"/>
              </w:rPr>
              <w:t>10</w:t>
            </w:r>
            <w:r>
              <w:rPr>
                <w:sz w:val="21"/>
              </w:rPr>
              <w:t>代或以上酷睿</w:t>
            </w:r>
            <w:r>
              <w:rPr>
                <w:sz w:val="21"/>
              </w:rPr>
              <w:t>I7</w:t>
            </w:r>
            <w:r>
              <w:rPr>
                <w:sz w:val="21"/>
              </w:rPr>
              <w:t>处理器；主频</w:t>
            </w:r>
            <w:r>
              <w:rPr>
                <w:sz w:val="21"/>
              </w:rPr>
              <w:t>≥2.9Ghz</w:t>
            </w:r>
            <w:r>
              <w:rPr>
                <w:sz w:val="21"/>
              </w:rPr>
              <w:t>；内存</w:t>
            </w:r>
            <w:r>
              <w:rPr>
                <w:sz w:val="21"/>
              </w:rPr>
              <w:t>≥8G DDR4</w:t>
            </w:r>
            <w:r>
              <w:rPr>
                <w:sz w:val="21"/>
              </w:rPr>
              <w:t>；硬盘</w:t>
            </w:r>
            <w:r>
              <w:rPr>
                <w:sz w:val="21"/>
              </w:rPr>
              <w:t>≥256G SSD</w:t>
            </w:r>
            <w:r>
              <w:rPr>
                <w:sz w:val="21"/>
              </w:rPr>
              <w:t>固态硬盘；接口：整机非外扩展具备</w:t>
            </w:r>
            <w:r>
              <w:rPr>
                <w:sz w:val="21"/>
              </w:rPr>
              <w:t>6</w:t>
            </w:r>
            <w:r>
              <w:rPr>
                <w:sz w:val="21"/>
              </w:rPr>
              <w:t>个</w:t>
            </w:r>
            <w:r>
              <w:rPr>
                <w:sz w:val="21"/>
              </w:rPr>
              <w:t>USB</w:t>
            </w:r>
            <w:r>
              <w:rPr>
                <w:sz w:val="21"/>
              </w:rPr>
              <w:t>接口（其中至少包含</w:t>
            </w:r>
            <w:r>
              <w:rPr>
                <w:sz w:val="21"/>
              </w:rPr>
              <w:t>3</w:t>
            </w:r>
            <w:r>
              <w:rPr>
                <w:sz w:val="21"/>
              </w:rPr>
              <w:t>路</w:t>
            </w:r>
            <w:r>
              <w:rPr>
                <w:sz w:val="21"/>
              </w:rPr>
              <w:t>USB3.0</w:t>
            </w:r>
            <w:r>
              <w:rPr>
                <w:sz w:val="21"/>
              </w:rPr>
              <w:t>接口）；具有独立非外扩展的视频输出接口：</w:t>
            </w:r>
            <w:r>
              <w:rPr>
                <w:sz w:val="21"/>
              </w:rPr>
              <w:t>≥1</w:t>
            </w:r>
            <w:r>
              <w:rPr>
                <w:sz w:val="21"/>
              </w:rPr>
              <w:t>路</w:t>
            </w:r>
            <w:r>
              <w:rPr>
                <w:sz w:val="21"/>
              </w:rPr>
              <w:t xml:space="preserve">HDMI </w:t>
            </w:r>
            <w:r>
              <w:rPr>
                <w:sz w:val="21"/>
              </w:rPr>
              <w:t>；</w:t>
            </w:r>
            <w:r>
              <w:rPr>
                <w:sz w:val="21"/>
              </w:rPr>
              <w:t>≥1</w:t>
            </w:r>
            <w:r>
              <w:rPr>
                <w:sz w:val="21"/>
              </w:rPr>
              <w:t>路</w:t>
            </w:r>
            <w:r>
              <w:rPr>
                <w:sz w:val="21"/>
              </w:rPr>
              <w:t>DP</w:t>
            </w:r>
            <w:r>
              <w:rPr>
                <w:sz w:val="21"/>
              </w:rPr>
              <w:t>等；预装</w:t>
            </w:r>
            <w:r>
              <w:rPr>
                <w:sz w:val="21"/>
              </w:rPr>
              <w:t>Windows 10</w:t>
            </w:r>
            <w:r>
              <w:rPr>
                <w:sz w:val="21"/>
              </w:rPr>
              <w:t>操作系统</w:t>
            </w:r>
            <w:r>
              <w:rPr>
                <w:sz w:val="21"/>
              </w:rPr>
              <w:t>(64Bit</w:t>
            </w:r>
            <w:r>
              <w:rPr>
                <w:sz w:val="21"/>
              </w:rPr>
              <w:t xml:space="preserve">）、 </w:t>
            </w:r>
            <w:r>
              <w:rPr>
                <w:sz w:val="21"/>
              </w:rPr>
              <w:t>Office</w:t>
            </w:r>
            <w:r>
              <w:rPr>
                <w:sz w:val="21"/>
              </w:rPr>
              <w:t>或</w:t>
            </w:r>
            <w:r>
              <w:rPr>
                <w:sz w:val="21"/>
              </w:rPr>
              <w:t>WPS</w:t>
            </w:r>
            <w:r>
              <w:rPr>
                <w:sz w:val="21"/>
              </w:rPr>
              <w:t>办公软件；为便于设备维护，插拔电脑模块需具有一键还原和系统保护功能，有效保证用户稳定使用。</w:t>
            </w:r>
          </w:p>
        </w:tc>
      </w:tr>
      <w:tr>
        <w:tc>
          <w:tcPr>
            <w:tcW w:type="dxa" w:w="2076"/>
          </w:tcPr>
          <w:p/>
        </w:tc>
        <w:tc>
          <w:tcPr>
            <w:tcW w:type="dxa" w:w="415"/>
          </w:tcPr>
          <w:p>
            <w:pPr>
              <w:pStyle w:val="null3"/>
            </w:pPr>
            <w:r>
              <w:rPr/>
              <w:t>2</w:t>
            </w:r>
          </w:p>
        </w:tc>
        <w:tc>
          <w:tcPr>
            <w:tcW w:type="dxa" w:w="5814"/>
          </w:tcPr>
          <w:p>
            <w:pPr>
              <w:pStyle w:val="null3"/>
              <w:ind w:left="-75"/>
            </w:pPr>
            <w:r>
              <w:rPr/>
              <w:t>二、智能教学辅助软件（</w:t>
            </w:r>
            <w:r>
              <w:rPr/>
              <w:t>1</w:t>
            </w:r>
            <w:r>
              <w:rPr/>
              <w:t>套）</w:t>
            </w:r>
          </w:p>
          <w:p>
            <w:pPr>
              <w:pStyle w:val="null3"/>
              <w:ind w:left="-75"/>
            </w:pPr>
            <w:r>
              <w:rPr/>
              <w:t>（</w:t>
            </w:r>
            <w:r>
              <w:rPr/>
              <w:t>1</w:t>
            </w:r>
            <w:r>
              <w:rPr/>
              <w:t>）软件架构：需采用</w:t>
            </w:r>
            <w:r>
              <w:rPr/>
              <w:t>B/S</w:t>
            </w:r>
            <w:r>
              <w:rPr/>
              <w:t>架构；</w:t>
            </w:r>
          </w:p>
          <w:p>
            <w:pPr>
              <w:pStyle w:val="null3"/>
              <w:ind w:left="-75"/>
            </w:pPr>
            <w:r>
              <w:rPr>
                <w:sz w:val="21"/>
              </w:rPr>
              <w:t>（</w:t>
            </w:r>
            <w:r>
              <w:rPr>
                <w:sz w:val="21"/>
              </w:rPr>
              <w:t>2</w:t>
            </w:r>
            <w:r>
              <w:rPr>
                <w:sz w:val="21"/>
              </w:rPr>
              <w:t>）功能需求：需包含课程管理、仿真教学、题库管理、考核管理、考核统计、数据分析等模块（需包含实物对象装配教学资源匹配）；</w:t>
            </w:r>
          </w:p>
        </w:tc>
      </w:tr>
      <w:tr>
        <w:tc>
          <w:tcPr>
            <w:tcW w:type="dxa" w:w="2076"/>
          </w:tcPr>
          <w:p/>
        </w:tc>
        <w:tc>
          <w:tcPr>
            <w:tcW w:type="dxa" w:w="415"/>
          </w:tcPr>
          <w:p>
            <w:pPr>
              <w:pStyle w:val="null3"/>
            </w:pPr>
            <w:r>
              <w:rPr/>
              <w:t>3</w:t>
            </w:r>
          </w:p>
        </w:tc>
        <w:tc>
          <w:tcPr>
            <w:tcW w:type="dxa" w:w="5814"/>
          </w:tcPr>
          <w:p>
            <w:pPr>
              <w:pStyle w:val="null3"/>
              <w:ind w:left="-75"/>
            </w:pPr>
            <w:r>
              <w:rPr/>
              <w:t>三、智能云教学平台软件（</w:t>
            </w:r>
            <w:r>
              <w:rPr/>
              <w:t>1</w:t>
            </w:r>
            <w:r>
              <w:rPr/>
              <w:t>套）</w:t>
            </w:r>
          </w:p>
          <w:p>
            <w:pPr>
              <w:pStyle w:val="null3"/>
              <w:ind w:left="-75"/>
            </w:pPr>
            <w:r>
              <w:rPr/>
              <w:t>（</w:t>
            </w:r>
            <w:r>
              <w:rPr/>
              <w:t>1</w:t>
            </w:r>
            <w:r>
              <w:rPr/>
              <w:t>）需采用资源上云模式，实现教学资源共享，学生可以随时获得课程支持；</w:t>
            </w:r>
          </w:p>
          <w:p>
            <w:pPr>
              <w:pStyle w:val="null3"/>
              <w:ind w:left="-75"/>
            </w:pPr>
            <w:r>
              <w:rPr>
                <w:sz w:val="21"/>
              </w:rPr>
              <w:t>（</w:t>
            </w:r>
            <w:r>
              <w:rPr>
                <w:sz w:val="21"/>
              </w:rPr>
              <w:t>2</w:t>
            </w:r>
            <w:r>
              <w:rPr>
                <w:sz w:val="21"/>
              </w:rPr>
              <w:t>）需包含课程目录、课程内容、课程学习、后台维护等功能模块。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配套设施及辅件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75"/>
            </w:pPr>
            <w:r>
              <w:rPr/>
              <w:t>一、工业网络部署与实施（</w:t>
            </w:r>
            <w:r>
              <w:rPr/>
              <w:t>1</w:t>
            </w:r>
            <w:r>
              <w:rPr/>
              <w:t>宗）</w:t>
            </w:r>
          </w:p>
          <w:p>
            <w:pPr>
              <w:pStyle w:val="null3"/>
              <w:ind w:left="-75"/>
            </w:pPr>
            <w:r>
              <w:rPr/>
              <w:t>1</w:t>
            </w:r>
            <w:r>
              <w:rPr/>
              <w:t>、需针对本次项目采购设备进行工业网络部署与实施；</w:t>
            </w:r>
          </w:p>
          <w:p>
            <w:pPr>
              <w:pStyle w:val="null3"/>
              <w:jc w:val="both"/>
            </w:pPr>
            <w:r>
              <w:rPr>
                <w:sz w:val="21"/>
              </w:rPr>
              <w:t>2</w:t>
            </w:r>
            <w:r>
              <w:rPr>
                <w:sz w:val="21"/>
              </w:rPr>
              <w:t>、网线及网络耗材需采用超六类屏蔽网线（</w:t>
            </w:r>
            <w:r>
              <w:rPr>
                <w:sz w:val="21"/>
              </w:rPr>
              <w:t>IPV6</w:t>
            </w:r>
            <w:r>
              <w:rPr>
                <w:sz w:val="21"/>
              </w:rPr>
              <w:t>），以确保整套系统的数据传输的稳定性。</w:t>
            </w:r>
          </w:p>
        </w:tc>
      </w:tr>
      <w:tr>
        <w:tc>
          <w:tcPr>
            <w:tcW w:type="dxa" w:w="2076"/>
          </w:tcPr>
          <w:p/>
        </w:tc>
        <w:tc>
          <w:tcPr>
            <w:tcW w:type="dxa" w:w="415"/>
          </w:tcPr>
          <w:p>
            <w:pPr>
              <w:pStyle w:val="null3"/>
            </w:pPr>
            <w:r>
              <w:rPr/>
              <w:t>2</w:t>
            </w:r>
          </w:p>
        </w:tc>
        <w:tc>
          <w:tcPr>
            <w:tcW w:type="dxa" w:w="5814"/>
          </w:tcPr>
          <w:p>
            <w:pPr>
              <w:pStyle w:val="null3"/>
              <w:ind w:left="-75"/>
            </w:pPr>
            <w:r>
              <w:rPr/>
              <w:t>二、电气部署与实施（</w:t>
            </w:r>
            <w:r>
              <w:rPr/>
              <w:t>1</w:t>
            </w:r>
            <w:r>
              <w:rPr/>
              <w:t>宗）</w:t>
            </w:r>
          </w:p>
          <w:p>
            <w:pPr>
              <w:pStyle w:val="null3"/>
              <w:ind w:left="-75"/>
            </w:pPr>
            <w:r>
              <w:rPr/>
              <w:t>1</w:t>
            </w:r>
            <w:r>
              <w:rPr/>
              <w:t>、需针对本次项目采购设备进行电气部署与实施；</w:t>
            </w:r>
          </w:p>
          <w:p>
            <w:pPr>
              <w:pStyle w:val="null3"/>
              <w:jc w:val="both"/>
            </w:pPr>
            <w:r>
              <w:rPr>
                <w:sz w:val="21"/>
              </w:rPr>
              <w:t>2</w:t>
            </w:r>
            <w:r>
              <w:rPr>
                <w:sz w:val="21"/>
              </w:rPr>
              <w:t>、项目实施前中标供应商需提供整体实施方案给采购方，经采购方确认后才能施工。</w:t>
            </w:r>
          </w:p>
        </w:tc>
      </w:tr>
      <w:tr>
        <w:tc>
          <w:tcPr>
            <w:tcW w:type="dxa" w:w="2076"/>
          </w:tcPr>
          <w:p/>
        </w:tc>
        <w:tc>
          <w:tcPr>
            <w:tcW w:type="dxa" w:w="415"/>
          </w:tcPr>
          <w:p>
            <w:pPr>
              <w:pStyle w:val="null3"/>
            </w:pPr>
            <w:r>
              <w:rPr/>
              <w:t>3</w:t>
            </w:r>
          </w:p>
        </w:tc>
        <w:tc>
          <w:tcPr>
            <w:tcW w:type="dxa" w:w="5814"/>
          </w:tcPr>
          <w:p>
            <w:pPr>
              <w:pStyle w:val="null3"/>
              <w:ind w:left="-75"/>
            </w:pPr>
            <w:r>
              <w:rPr/>
              <w:t>三、加工样件（</w:t>
            </w:r>
            <w:r>
              <w:rPr/>
              <w:t>1</w:t>
            </w:r>
            <w:r>
              <w:rPr/>
              <w:t>套）</w:t>
            </w:r>
          </w:p>
          <w:p>
            <w:pPr>
              <w:pStyle w:val="null3"/>
              <w:ind w:left="-75"/>
            </w:pPr>
            <w:r>
              <w:rPr/>
              <w:t>1</w:t>
            </w:r>
            <w:r>
              <w:rPr/>
              <w:t>、数量：不少于</w:t>
            </w:r>
            <w:r>
              <w:rPr/>
              <w:t>30</w:t>
            </w:r>
            <w:r>
              <w:rPr/>
              <w:t>套；</w:t>
            </w:r>
          </w:p>
          <w:p>
            <w:pPr>
              <w:pStyle w:val="null3"/>
              <w:jc w:val="both"/>
            </w:pPr>
            <w:r>
              <w:rPr>
                <w:sz w:val="21"/>
              </w:rPr>
              <w:t>2</w:t>
            </w:r>
            <w:r>
              <w:rPr>
                <w:sz w:val="21"/>
              </w:rPr>
              <w:t>、提供的加工样件需满足不少于</w:t>
            </w:r>
            <w:r>
              <w:rPr>
                <w:sz w:val="21"/>
              </w:rPr>
              <w:t>3</w:t>
            </w:r>
            <w:r>
              <w:rPr>
                <w:sz w:val="21"/>
              </w:rPr>
              <w:t>种生产工艺需求，投标文件内需提供对应的加工零件样件图以及生产工艺流程文件。</w:t>
            </w:r>
          </w:p>
        </w:tc>
      </w:tr>
      <w:tr>
        <w:tc>
          <w:tcPr>
            <w:tcW w:type="dxa" w:w="2076"/>
          </w:tcPr>
          <w:p/>
        </w:tc>
        <w:tc>
          <w:tcPr>
            <w:tcW w:type="dxa" w:w="415"/>
          </w:tcPr>
          <w:p>
            <w:pPr>
              <w:pStyle w:val="null3"/>
            </w:pPr>
            <w:r>
              <w:rPr/>
              <w:t>4</w:t>
            </w:r>
          </w:p>
        </w:tc>
        <w:tc>
          <w:tcPr>
            <w:tcW w:type="dxa" w:w="5814"/>
          </w:tcPr>
          <w:p>
            <w:pPr>
              <w:pStyle w:val="null3"/>
              <w:ind w:left="-75"/>
            </w:pPr>
            <w:r>
              <w:rPr/>
              <w:t>四、教学资源（</w:t>
            </w:r>
            <w:r>
              <w:rPr/>
              <w:t>1</w:t>
            </w:r>
            <w:r>
              <w:rPr/>
              <w:t>套）</w:t>
            </w:r>
          </w:p>
          <w:p>
            <w:pPr>
              <w:pStyle w:val="null3"/>
              <w:ind w:left="-75"/>
            </w:pPr>
            <w:r>
              <w:rPr/>
              <w:t>1</w:t>
            </w:r>
            <w:r>
              <w:rPr/>
              <w:t>、配套教程教材</w:t>
            </w:r>
          </w:p>
          <w:p>
            <w:pPr>
              <w:pStyle w:val="null3"/>
              <w:ind w:left="-75"/>
            </w:pPr>
            <w:r>
              <w:rPr/>
              <w:t>（</w:t>
            </w:r>
            <w:r>
              <w:rPr/>
              <w:t>1</w:t>
            </w:r>
            <w:r>
              <w:rPr/>
              <w:t>）工业机器人教程：需配套提供国家级出版社出品的工业机器人技术教材（提供与教材匹配的书籍</w:t>
            </w:r>
            <w:r>
              <w:rPr/>
              <w:t>ISBN</w:t>
            </w:r>
            <w:r>
              <w:rPr/>
              <w:t>编码）及配套的教学</w:t>
            </w:r>
            <w:r>
              <w:rPr/>
              <w:t>PPT</w:t>
            </w:r>
            <w:r>
              <w:rPr/>
              <w:t>，内容涵盖工业机器人的基本操作、工业机器人的</w:t>
            </w:r>
            <w:r>
              <w:rPr/>
              <w:t>I/O</w:t>
            </w:r>
            <w:r>
              <w:rPr/>
              <w:t>通信、工业机器人的程序数据、工业机器人程序编写实战、工业机器人典型应用调试实战等内容；</w:t>
            </w:r>
          </w:p>
          <w:p>
            <w:pPr>
              <w:pStyle w:val="null3"/>
              <w:ind w:left="-75"/>
            </w:pPr>
            <w:r>
              <w:rPr/>
              <w:t>（</w:t>
            </w:r>
            <w:r>
              <w:rPr/>
              <w:t>2</w:t>
            </w:r>
            <w:r>
              <w:rPr/>
              <w:t>）协作机器人教程：需配套提供国家级出版社出品的协作机器人技术教材（提供与教材匹配的书籍</w:t>
            </w:r>
            <w:r>
              <w:rPr/>
              <w:t>ISBN</w:t>
            </w:r>
            <w:r>
              <w:rPr/>
              <w:t>编码），内容需涵盖机器人技术及应用、机器人操作与编程、机器人</w:t>
            </w:r>
            <w:r>
              <w:rPr/>
              <w:t>SDK</w:t>
            </w:r>
            <w:r>
              <w:rPr/>
              <w:t>编程与开发、机器人集成与应用等。</w:t>
            </w:r>
          </w:p>
          <w:p>
            <w:pPr>
              <w:pStyle w:val="null3"/>
              <w:ind w:left="-75"/>
            </w:pPr>
            <w:r>
              <w:rPr/>
              <w:t>2</w:t>
            </w:r>
            <w:r>
              <w:rPr/>
              <w:t>、配套教学视频资源</w:t>
            </w:r>
          </w:p>
          <w:p>
            <w:pPr>
              <w:pStyle w:val="null3"/>
              <w:ind w:left="-75"/>
            </w:pPr>
            <w:r>
              <w:rPr/>
              <w:t>（</w:t>
            </w:r>
            <w:r>
              <w:rPr/>
              <w:t>1</w:t>
            </w:r>
            <w:r>
              <w:rPr/>
              <w:t>）自动化编程类教学视频资源</w:t>
            </w:r>
          </w:p>
          <w:p>
            <w:pPr>
              <w:pStyle w:val="null3"/>
              <w:ind w:left="-75"/>
            </w:pPr>
            <w:r>
              <w:rPr/>
              <w:t>1.1</w:t>
            </w:r>
            <w:r>
              <w:rPr/>
              <w:t>、编程基础教学视频，需包含新建项目</w:t>
            </w:r>
            <w:r>
              <w:rPr/>
              <w:t>/</w:t>
            </w:r>
            <w:r>
              <w:rPr/>
              <w:t>硬件组态、基本组态常见问题、面板介绍、自动检测</w:t>
            </w:r>
            <w:r>
              <w:rPr/>
              <w:t>CPU</w:t>
            </w:r>
            <w:r>
              <w:rPr/>
              <w:t>主机架硬件、各种下载程序比较、</w:t>
            </w:r>
            <w:r>
              <w:rPr/>
              <w:t>CPU</w:t>
            </w:r>
            <w:r>
              <w:rPr/>
              <w:t>属性、创建块</w:t>
            </w:r>
            <w:r>
              <w:rPr/>
              <w:t>-OB</w:t>
            </w:r>
            <w:r>
              <w:rPr/>
              <w:t>块、</w:t>
            </w:r>
            <w:r>
              <w:rPr/>
              <w:t>FBFC</w:t>
            </w:r>
            <w:r>
              <w:rPr/>
              <w:t>块、创建</w:t>
            </w:r>
            <w:r>
              <w:rPr/>
              <w:t>DB</w:t>
            </w:r>
            <w:r>
              <w:rPr/>
              <w:t>块、基本数据类型等不少于</w:t>
            </w:r>
            <w:r>
              <w:rPr/>
              <w:t>15</w:t>
            </w:r>
            <w:r>
              <w:rPr/>
              <w:t>个视频资源；</w:t>
            </w:r>
          </w:p>
          <w:p>
            <w:pPr>
              <w:pStyle w:val="null3"/>
              <w:ind w:left="-75"/>
            </w:pPr>
            <w:r>
              <w:rPr/>
              <w:t>1.2</w:t>
            </w:r>
            <w:r>
              <w:rPr/>
              <w:t>、基本指令教学视频，需包含常开</w:t>
            </w:r>
            <w:r>
              <w:rPr/>
              <w:t>/</w:t>
            </w:r>
            <w:r>
              <w:rPr/>
              <w:t>常闭、置位复位、置位域</w:t>
            </w:r>
            <w:r>
              <w:rPr/>
              <w:t>/</w:t>
            </w:r>
            <w:r>
              <w:rPr/>
              <w:t>复位块、取反、定时器操作</w:t>
            </w:r>
            <w:r>
              <w:rPr/>
              <w:t>-TP</w:t>
            </w:r>
            <w:r>
              <w:rPr/>
              <w:t>、定时器操作</w:t>
            </w:r>
            <w:r>
              <w:rPr/>
              <w:t>-TONTOF</w:t>
            </w:r>
            <w:r>
              <w:rPr/>
              <w:t>、定时器操作</w:t>
            </w:r>
            <w:r>
              <w:rPr/>
              <w:t>-TONR</w:t>
            </w:r>
            <w:r>
              <w:rPr/>
              <w:t>、定时器操作</w:t>
            </w:r>
            <w:r>
              <w:rPr/>
              <w:t>-TP/TON</w:t>
            </w:r>
            <w:r>
              <w:rPr/>
              <w:t>、计数器操作、基本指令比较、数字函数、移动操作</w:t>
            </w:r>
            <w:r>
              <w:rPr/>
              <w:t>-Move</w:t>
            </w:r>
            <w:r>
              <w:rPr/>
              <w:t>、程序控制指令</w:t>
            </w:r>
            <w:r>
              <w:rPr/>
              <w:t>1</w:t>
            </w:r>
            <w:r>
              <w:rPr/>
              <w:t>、字逻辑运算、移位和循环</w:t>
            </w:r>
            <w:r>
              <w:rPr/>
              <w:t>-SHR</w:t>
            </w:r>
            <w:r>
              <w:rPr/>
              <w:t>、移位和循环</w:t>
            </w:r>
            <w:r>
              <w:rPr/>
              <w:t>-ROR</w:t>
            </w:r>
            <w:r>
              <w:rPr/>
              <w:t>等不少于</w:t>
            </w:r>
            <w:r>
              <w:rPr/>
              <w:t>18</w:t>
            </w:r>
            <w:r>
              <w:rPr/>
              <w:t>个视频资源；</w:t>
            </w:r>
          </w:p>
          <w:p>
            <w:pPr>
              <w:pStyle w:val="null3"/>
              <w:ind w:left="-75"/>
            </w:pPr>
            <w:r>
              <w:rPr/>
              <w:t>1.3</w:t>
            </w:r>
            <w:r>
              <w:rPr/>
              <w:t>、扩展指令教学视频，需包含拓展指令</w:t>
            </w:r>
            <w:r>
              <w:rPr/>
              <w:t>--</w:t>
            </w:r>
            <w:r>
              <w:rPr/>
              <w:t>日期与时间</w:t>
            </w:r>
            <w:r>
              <w:rPr/>
              <w:t>-</w:t>
            </w:r>
            <w:r>
              <w:rPr/>
              <w:t>时钟功能</w:t>
            </w:r>
            <w:r>
              <w:rPr/>
              <w:t>-</w:t>
            </w:r>
            <w:r>
              <w:rPr/>
              <w:t>读取时间、拓展指令</w:t>
            </w:r>
            <w:r>
              <w:rPr/>
              <w:t>--</w:t>
            </w:r>
            <w:r>
              <w:rPr/>
              <w:t>日期与时间</w:t>
            </w:r>
            <w:r>
              <w:rPr/>
              <w:t>-</w:t>
            </w:r>
            <w:r>
              <w:rPr/>
              <w:t>设置时间、字符串</w:t>
            </w:r>
            <w:r>
              <w:rPr/>
              <w:t>+</w:t>
            </w:r>
            <w:r>
              <w:rPr/>
              <w:t>字符、扩展指令</w:t>
            </w:r>
            <w:r>
              <w:rPr/>
              <w:t>-</w:t>
            </w:r>
            <w:r>
              <w:rPr/>
              <w:t>寻址等不少于</w:t>
            </w:r>
            <w:r>
              <w:rPr/>
              <w:t>4</w:t>
            </w:r>
            <w:r>
              <w:rPr/>
              <w:t>个视频资源；</w:t>
            </w:r>
          </w:p>
          <w:p>
            <w:pPr>
              <w:pStyle w:val="null3"/>
              <w:ind w:left="-75"/>
            </w:pPr>
            <w:r>
              <w:rPr/>
              <w:t>1.4</w:t>
            </w:r>
            <w:r>
              <w:rPr/>
              <w:t>、工艺教学视频，需包含工艺</w:t>
            </w:r>
            <w:r>
              <w:rPr/>
              <w:t>-</w:t>
            </w:r>
            <w:r>
              <w:rPr/>
              <w:t>高速计数器、</w:t>
            </w:r>
            <w:r>
              <w:rPr/>
              <w:t>PID</w:t>
            </w:r>
            <w:r>
              <w:rPr/>
              <w:t>介绍、运动控制</w:t>
            </w:r>
            <w:r>
              <w:rPr/>
              <w:t>-</w:t>
            </w:r>
            <w:r>
              <w:rPr/>
              <w:t>轴组态、运动控制</w:t>
            </w:r>
            <w:r>
              <w:rPr/>
              <w:t>-</w:t>
            </w:r>
            <w:r>
              <w:rPr/>
              <w:t>命令表、运动控制</w:t>
            </w:r>
            <w:r>
              <w:rPr/>
              <w:t>-</w:t>
            </w:r>
            <w:r>
              <w:rPr/>
              <w:t>运动控制指令、运动控制</w:t>
            </w:r>
            <w:r>
              <w:rPr/>
              <w:t>-</w:t>
            </w:r>
            <w:r>
              <w:rPr/>
              <w:t>运动控制</w:t>
            </w:r>
            <w:r>
              <w:rPr/>
              <w:t>-</w:t>
            </w:r>
            <w:r>
              <w:rPr/>
              <w:t>回原点、运动控制</w:t>
            </w:r>
            <w:r>
              <w:rPr/>
              <w:t>-</w:t>
            </w:r>
            <w:r>
              <w:rPr/>
              <w:t>点动</w:t>
            </w:r>
            <w:r>
              <w:rPr/>
              <w:t>/</w:t>
            </w:r>
            <w:r>
              <w:rPr/>
              <w:t>相对位移、运动控制指令</w:t>
            </w:r>
            <w:r>
              <w:rPr/>
              <w:t>-</w:t>
            </w:r>
            <w:r>
              <w:rPr/>
              <w:t>调试等不少于</w:t>
            </w:r>
            <w:r>
              <w:rPr/>
              <w:t>12</w:t>
            </w:r>
            <w:r>
              <w:rPr/>
              <w:t>个视频资源；</w:t>
            </w:r>
          </w:p>
          <w:p>
            <w:pPr>
              <w:pStyle w:val="null3"/>
              <w:ind w:left="-75"/>
            </w:pPr>
            <w:r>
              <w:rPr/>
              <w:t>1.5</w:t>
            </w:r>
            <w:r>
              <w:rPr/>
              <w:t>、通信教学视频，需包含通信、开放式用户通信</w:t>
            </w:r>
            <w:r>
              <w:rPr/>
              <w:t>-</w:t>
            </w:r>
            <w:r>
              <w:rPr/>
              <w:t>以太网收发数据、开放式用户通信</w:t>
            </w:r>
            <w:r>
              <w:rPr/>
              <w:t>-</w:t>
            </w:r>
            <w:r>
              <w:rPr/>
              <w:t>发送电子邮件、开放式</w:t>
            </w:r>
            <w:r>
              <w:rPr/>
              <w:t>-</w:t>
            </w:r>
            <w:r>
              <w:rPr/>
              <w:t>其它剩余部分、</w:t>
            </w:r>
            <w:r>
              <w:rPr/>
              <w:t>web</w:t>
            </w:r>
            <w:r>
              <w:rPr/>
              <w:t>服务器指令介绍、读取写入数据记录、接收中断</w:t>
            </w:r>
            <w:r>
              <w:rPr/>
              <w:t>/</w:t>
            </w:r>
            <w:r>
              <w:rPr/>
              <w:t>启用禁用</w:t>
            </w:r>
            <w:r>
              <w:rPr/>
              <w:t>DP</w:t>
            </w:r>
            <w:r>
              <w:rPr/>
              <w:t>从站、</w:t>
            </w:r>
            <w:r>
              <w:rPr/>
              <w:t>MODBUS-TCP</w:t>
            </w:r>
            <w:r>
              <w:rPr/>
              <w:t>指令介绍、</w:t>
            </w:r>
            <w:r>
              <w:rPr/>
              <w:t>MODBUS-TCP</w:t>
            </w:r>
            <w:r>
              <w:rPr/>
              <w:t>客户端设置、</w:t>
            </w:r>
            <w:r>
              <w:rPr/>
              <w:t>MODBUS-TCP</w:t>
            </w:r>
            <w:r>
              <w:rPr/>
              <w:t>服务器设置及通信、远程服务、</w:t>
            </w:r>
            <w:r>
              <w:rPr/>
              <w:t>ProfiNet</w:t>
            </w:r>
            <w:r>
              <w:rPr/>
              <w:t>介绍、</w:t>
            </w:r>
            <w:r>
              <w:rPr/>
              <w:t>ProfiNet-</w:t>
            </w:r>
            <w:r>
              <w:rPr/>
              <w:t>智能设备等不少于</w:t>
            </w:r>
            <w:r>
              <w:rPr/>
              <w:t>18</w:t>
            </w:r>
            <w:r>
              <w:rPr/>
              <w:t>个视频资源；</w:t>
            </w:r>
          </w:p>
          <w:p>
            <w:pPr>
              <w:pStyle w:val="null3"/>
              <w:ind w:left="-75"/>
            </w:pPr>
            <w:r>
              <w:rPr/>
              <w:t>1.6</w:t>
            </w:r>
            <w:r>
              <w:rPr/>
              <w:t>、</w:t>
            </w:r>
            <w:r>
              <w:rPr/>
              <w:t>HMI</w:t>
            </w:r>
            <w:r>
              <w:rPr/>
              <w:t>教学视频，需包含直线</w:t>
            </w:r>
            <w:r>
              <w:rPr/>
              <w:t>/</w:t>
            </w:r>
            <w:r>
              <w:rPr/>
              <w:t>折线</w:t>
            </w:r>
            <w:r>
              <w:rPr/>
              <w:t>/</w:t>
            </w:r>
            <w:r>
              <w:rPr/>
              <w:t>多边形、椭圆</w:t>
            </w:r>
            <w:r>
              <w:rPr/>
              <w:t>/</w:t>
            </w:r>
            <w:r>
              <w:rPr/>
              <w:t>圆</w:t>
            </w:r>
            <w:r>
              <w:rPr/>
              <w:t>/</w:t>
            </w:r>
            <w:r>
              <w:rPr/>
              <w:t>矩形、文本域</w:t>
            </w:r>
            <w:r>
              <w:rPr/>
              <w:t>/</w:t>
            </w:r>
            <w:r>
              <w:rPr/>
              <w:t>图形视图、</w:t>
            </w:r>
            <w:r>
              <w:rPr/>
              <w:t>IO</w:t>
            </w:r>
            <w:r>
              <w:rPr/>
              <w:t>域、按钮、符号</w:t>
            </w:r>
            <w:r>
              <w:rPr/>
              <w:t>IO</w:t>
            </w:r>
            <w:r>
              <w:rPr/>
              <w:t>域、图形</w:t>
            </w:r>
            <w:r>
              <w:rPr/>
              <w:t>IO</w:t>
            </w:r>
            <w:r>
              <w:rPr/>
              <w:t>域、棒图、开关</w:t>
            </w:r>
            <w:r>
              <w:rPr/>
              <w:t>/</w:t>
            </w:r>
            <w:r>
              <w:rPr/>
              <w:t>日期时间域、符号库、滑块、量表时钟域、趋势视图、</w:t>
            </w:r>
            <w:r>
              <w:rPr/>
              <w:t>FX</w:t>
            </w:r>
            <w:r>
              <w:rPr/>
              <w:t>趋势视图、触摸屏组态、画面管理、</w:t>
            </w:r>
            <w:r>
              <w:rPr/>
              <w:t>HMI</w:t>
            </w:r>
            <w:r>
              <w:rPr/>
              <w:t>变量、用户管理等不少于</w:t>
            </w:r>
            <w:r>
              <w:rPr/>
              <w:t>18</w:t>
            </w:r>
            <w:r>
              <w:rPr/>
              <w:t>个视频资源；</w:t>
            </w:r>
          </w:p>
          <w:p>
            <w:pPr>
              <w:pStyle w:val="null3"/>
              <w:ind w:left="-75"/>
            </w:pPr>
            <w:r>
              <w:rPr/>
              <w:t>1.7</w:t>
            </w:r>
            <w:r>
              <w:rPr/>
              <w:t>、</w:t>
            </w:r>
            <w:r>
              <w:rPr/>
              <w:t>PLC</w:t>
            </w:r>
            <w:r>
              <w:rPr/>
              <w:t>编程软件教学视频，需包含</w:t>
            </w:r>
            <w:r>
              <w:rPr/>
              <w:t>PLC</w:t>
            </w:r>
            <w:r>
              <w:rPr/>
              <w:t>编程软件基本操作、触摸屏软件基本使用、基本指令应用、基本指令应用（定时器）、基本指令应用（</w:t>
            </w:r>
            <w:r>
              <w:rPr/>
              <w:t>MOVE</w:t>
            </w:r>
            <w:r>
              <w:rPr/>
              <w:t>）、基本指令应用（置位复位）、基本指令应用（</w:t>
            </w:r>
            <w:r>
              <w:rPr/>
              <w:t>FBFCDB</w:t>
            </w:r>
            <w:r>
              <w:rPr/>
              <w:t>）、运动控制使用（组态）、运动控制点动控制、运动控制相对移动、</w:t>
            </w:r>
            <w:r>
              <w:rPr/>
              <w:t>PLC  DP</w:t>
            </w:r>
            <w:r>
              <w:rPr/>
              <w:t>通讯等不少于</w:t>
            </w:r>
            <w:r>
              <w:rPr/>
              <w:t>10</w:t>
            </w:r>
            <w:r>
              <w:rPr/>
              <w:t>个视频资源；</w:t>
            </w:r>
          </w:p>
          <w:p>
            <w:pPr>
              <w:pStyle w:val="null3"/>
              <w:ind w:left="-75"/>
            </w:pPr>
            <w:r>
              <w:rPr/>
              <w:t>（</w:t>
            </w:r>
            <w:r>
              <w:rPr/>
              <w:t>2</w:t>
            </w:r>
            <w:r>
              <w:rPr/>
              <w:t>）综合应用控制案例教学视频资源：需包含工业机器人的基本认知、自动上料分拣实训、桁架机械手搬运模块实训、立体仓储模块实训、两个</w:t>
            </w:r>
            <w:r>
              <w:rPr/>
              <w:t>S7-PLC</w:t>
            </w:r>
            <w:r>
              <w:rPr/>
              <w:t>之间的</w:t>
            </w:r>
            <w:r>
              <w:rPr/>
              <w:t>PROFINET</w:t>
            </w:r>
            <w:r>
              <w:rPr/>
              <w:t>通讯实训等不少于</w:t>
            </w:r>
            <w:r>
              <w:rPr/>
              <w:t>5</w:t>
            </w:r>
            <w:r>
              <w:rPr/>
              <w:t>个视频资源；</w:t>
            </w:r>
          </w:p>
          <w:p>
            <w:pPr>
              <w:pStyle w:val="null3"/>
              <w:ind w:left="-75"/>
            </w:pPr>
            <w:r>
              <w:rPr/>
              <w:t>（</w:t>
            </w:r>
            <w:r>
              <w:rPr/>
              <w:t>3</w:t>
            </w:r>
            <w:r>
              <w:rPr/>
              <w:t>）实物对象装配教学视频资源：需包含气源模块的装配流程、电磁阀模块的装配流程、井式料仓供料模块的装配流程、分拣模块的装配流程、桁架模块的装配流程、机械手模块的装配流程、仓储模块的装配流程、电控板的安装等不少于</w:t>
            </w:r>
            <w:r>
              <w:rPr/>
              <w:t>8</w:t>
            </w:r>
            <w:r>
              <w:rPr/>
              <w:t>个视频资源；</w:t>
            </w:r>
            <w:r>
              <w:rPr>
                <w:b/>
              </w:rPr>
              <w:t>（投标时提供视频资源截图并加盖公章）</w:t>
            </w:r>
          </w:p>
          <w:p>
            <w:pPr>
              <w:pStyle w:val="null3"/>
              <w:ind w:left="-75"/>
            </w:pPr>
            <w:r>
              <w:rPr/>
              <w:t>（</w:t>
            </w:r>
            <w:r>
              <w:rPr/>
              <w:t>4</w:t>
            </w:r>
            <w:r>
              <w:rPr/>
              <w:t>）机器人类教学视频资源</w:t>
            </w:r>
          </w:p>
          <w:p>
            <w:pPr>
              <w:pStyle w:val="null3"/>
              <w:ind w:left="-75"/>
            </w:pPr>
            <w:r>
              <w:rPr/>
              <w:t>4.1</w:t>
            </w:r>
            <w:r>
              <w:rPr/>
              <w:t>、工业机器人课程资源视频：需包含板卡通讯及</w:t>
            </w:r>
            <w:r>
              <w:rPr/>
              <w:t>IO</w:t>
            </w:r>
            <w:r>
              <w:rPr/>
              <w:t>配置</w:t>
            </w:r>
            <w:r>
              <w:rPr/>
              <w:t>1</w:t>
            </w:r>
            <w:r>
              <w:rPr/>
              <w:t>、板卡通讯及</w:t>
            </w:r>
            <w:r>
              <w:rPr/>
              <w:t>IO</w:t>
            </w:r>
            <w:r>
              <w:rPr/>
              <w:t>配置</w:t>
            </w:r>
            <w:r>
              <w:rPr/>
              <w:t>2</w:t>
            </w:r>
            <w:r>
              <w:rPr/>
              <w:t>、备份与恢复、可编程按键配置、零刻度、系统输入输出信号关联、转数计数器更新等不少于</w:t>
            </w:r>
            <w:r>
              <w:rPr/>
              <w:t>7</w:t>
            </w:r>
            <w:r>
              <w:rPr/>
              <w:t>个视频资源。</w:t>
            </w:r>
          </w:p>
          <w:p>
            <w:pPr>
              <w:pStyle w:val="null3"/>
              <w:jc w:val="both"/>
            </w:pPr>
            <w:r>
              <w:rPr>
                <w:sz w:val="21"/>
              </w:rPr>
              <w:t>4.2</w:t>
            </w:r>
            <w:r>
              <w:rPr>
                <w:sz w:val="21"/>
              </w:rPr>
              <w:t>、协作机器人教学视频资源：需包含初级教程（需包含机器人</w:t>
            </w:r>
            <w:r>
              <w:rPr>
                <w:sz w:val="21"/>
              </w:rPr>
              <w:t>IO</w:t>
            </w:r>
            <w:r>
              <w:rPr>
                <w:sz w:val="21"/>
              </w:rPr>
              <w:t>硬件接线、机器人示教、</w:t>
            </w:r>
            <w:r>
              <w:rPr>
                <w:sz w:val="21"/>
              </w:rPr>
              <w:t>Move</w:t>
            </w:r>
            <w:r>
              <w:rPr>
                <w:sz w:val="21"/>
              </w:rPr>
              <w:t>移动指令、相对偏移等不少于</w:t>
            </w:r>
            <w:r>
              <w:rPr>
                <w:sz w:val="21"/>
              </w:rPr>
              <w:t>6</w:t>
            </w:r>
            <w:r>
              <w:rPr>
                <w:sz w:val="21"/>
              </w:rPr>
              <w:t>个教训视频）、中级教程（需包含</w:t>
            </w:r>
            <w:r>
              <w:rPr>
                <w:sz w:val="21"/>
              </w:rPr>
              <w:t>TCP</w:t>
            </w:r>
            <w:r>
              <w:rPr>
                <w:sz w:val="21"/>
              </w:rPr>
              <w:t>通讯服务器、通过脚本控制</w:t>
            </w:r>
            <w:r>
              <w:rPr>
                <w:sz w:val="21"/>
              </w:rPr>
              <w:t>IO</w:t>
            </w:r>
            <w:r>
              <w:rPr>
                <w:sz w:val="21"/>
              </w:rPr>
              <w:t>及示教器全局变量、脚本编程环境及移动指令、获取当前路点</w:t>
            </w:r>
            <w:r>
              <w:rPr>
                <w:sz w:val="21"/>
              </w:rPr>
              <w:t>and</w:t>
            </w:r>
            <w:r>
              <w:rPr>
                <w:sz w:val="21"/>
              </w:rPr>
              <w:t>坐标系变换等不少于</w:t>
            </w:r>
            <w:r>
              <w:rPr>
                <w:sz w:val="21"/>
              </w:rPr>
              <w:t>6</w:t>
            </w:r>
            <w:r>
              <w:rPr>
                <w:sz w:val="21"/>
              </w:rPr>
              <w:t>个教训视频）、高级教程（需包含构建自己的程序</w:t>
            </w:r>
            <w:r>
              <w:rPr>
                <w:sz w:val="21"/>
              </w:rPr>
              <w:t>-</w:t>
            </w:r>
            <w:r>
              <w:rPr>
                <w:sz w:val="21"/>
              </w:rPr>
              <w:t>基于</w:t>
            </w:r>
            <w:r>
              <w:rPr>
                <w:sz w:val="21"/>
              </w:rPr>
              <w:t>WinC_C++SDK</w:t>
            </w:r>
            <w:r>
              <w:rPr>
                <w:sz w:val="21"/>
              </w:rPr>
              <w:t>、</w:t>
            </w:r>
            <w:r>
              <w:rPr>
                <w:sz w:val="21"/>
              </w:rPr>
              <w:t>Win32 Python2 SDK</w:t>
            </w:r>
            <w:r>
              <w:rPr>
                <w:sz w:val="21"/>
              </w:rPr>
              <w:t>使用说明、构建自己的程序</w:t>
            </w:r>
            <w:r>
              <w:rPr>
                <w:sz w:val="21"/>
              </w:rPr>
              <w:t>-</w:t>
            </w:r>
            <w:r>
              <w:rPr>
                <w:sz w:val="21"/>
              </w:rPr>
              <w:t>基于</w:t>
            </w:r>
            <w:r>
              <w:rPr>
                <w:sz w:val="21"/>
              </w:rPr>
              <w:t>Win32Py2SDK</w:t>
            </w:r>
            <w:r>
              <w:rPr>
                <w:sz w:val="21"/>
              </w:rPr>
              <w:t>、建自己的程序</w:t>
            </w:r>
            <w:r>
              <w:rPr>
                <w:sz w:val="21"/>
              </w:rPr>
              <w:t>-</w:t>
            </w:r>
            <w:r>
              <w:rPr>
                <w:sz w:val="21"/>
              </w:rPr>
              <w:t>基于</w:t>
            </w:r>
            <w:r>
              <w:rPr>
                <w:sz w:val="21"/>
              </w:rPr>
              <w:t>LinuxC++SDK</w:t>
            </w:r>
            <w:r>
              <w:rPr>
                <w:sz w:val="21"/>
              </w:rPr>
              <w:t>等不少于</w:t>
            </w:r>
            <w:r>
              <w:rPr>
                <w:sz w:val="21"/>
              </w:rPr>
              <w:t>6</w:t>
            </w:r>
            <w:r>
              <w:rPr>
                <w:sz w:val="21"/>
              </w:rPr>
              <w:t>个教训视频）、机器视觉教程（需包含视觉软件及硬件安装部署、视觉编程之畸变矫正操作、视觉编程之手眼标定、视觉编程之模型匹配操作、视觉编程之颜色识别模块操作、视觉相机运用之标定转换、视觉学习之格式化模块操作、视觉编程之分支字符模块操作、视觉编程之发送数据模块（</w:t>
            </w:r>
            <w:r>
              <w:rPr>
                <w:sz w:val="21"/>
              </w:rPr>
              <w:t>socket</w:t>
            </w:r>
            <w:r>
              <w:rPr>
                <w:sz w:val="21"/>
              </w:rPr>
              <w:t>服务器）、协作机器人脚本编程之</w:t>
            </w:r>
            <w:r>
              <w:rPr>
                <w:sz w:val="21"/>
              </w:rPr>
              <w:t>socket</w:t>
            </w:r>
            <w:r>
              <w:rPr>
                <w:sz w:val="21"/>
              </w:rPr>
              <w:t>客户端编写、协作机器人脚本编程之数据处理、协作机器人脚本编程之机器人运动等不少于</w:t>
            </w:r>
            <w:r>
              <w:rPr>
                <w:sz w:val="21"/>
              </w:rPr>
              <w:t>12</w:t>
            </w:r>
            <w:r>
              <w:rPr>
                <w:sz w:val="21"/>
              </w:rPr>
              <w:t>个教训视频）；</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配套电路及网络改造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75"/>
            </w:pPr>
            <w:r>
              <w:rPr/>
              <w:t>一、实验室整体规划与布局</w:t>
            </w:r>
          </w:p>
          <w:p>
            <w:pPr>
              <w:pStyle w:val="null3"/>
              <w:jc w:val="both"/>
            </w:pPr>
            <w:r>
              <w:rPr>
                <w:sz w:val="21"/>
              </w:rPr>
              <w:t>实验室长</w:t>
            </w:r>
            <w:r>
              <w:rPr>
                <w:sz w:val="21"/>
              </w:rPr>
              <w:t>16.8</w:t>
            </w:r>
            <w:r>
              <w:rPr>
                <w:sz w:val="21"/>
              </w:rPr>
              <w:t>米，宽</w:t>
            </w:r>
            <w:r>
              <w:rPr>
                <w:sz w:val="21"/>
              </w:rPr>
              <w:t>9</w:t>
            </w:r>
            <w:r>
              <w:rPr>
                <w:sz w:val="21"/>
              </w:rPr>
              <w:t>米；各投标供应商需根据实验室尺寸完成整体实验室建设规划。</w:t>
            </w:r>
            <w:r>
              <w:rPr>
                <w:sz w:val="21"/>
                <w:b/>
              </w:rPr>
              <w:t>（投标时需提供实验室整体规划二维平面布局图和三维立体布局图）</w:t>
            </w:r>
          </w:p>
        </w:tc>
      </w:tr>
      <w:tr>
        <w:tc>
          <w:tcPr>
            <w:tcW w:type="dxa" w:w="2076"/>
          </w:tcPr>
          <w:p/>
        </w:tc>
        <w:tc>
          <w:tcPr>
            <w:tcW w:type="dxa" w:w="415"/>
          </w:tcPr>
          <w:p>
            <w:pPr>
              <w:pStyle w:val="null3"/>
            </w:pPr>
            <w:r>
              <w:rPr/>
              <w:t>2</w:t>
            </w:r>
          </w:p>
        </w:tc>
        <w:tc>
          <w:tcPr>
            <w:tcW w:type="dxa" w:w="5814"/>
          </w:tcPr>
          <w:p>
            <w:pPr>
              <w:pStyle w:val="null3"/>
              <w:ind w:left="-75"/>
            </w:pPr>
            <w:r>
              <w:rPr/>
              <w:t>二、新购买的设备对电路的技术要求如下：</w:t>
            </w:r>
          </w:p>
          <w:p>
            <w:pPr>
              <w:pStyle w:val="null3"/>
              <w:ind w:left="-75"/>
            </w:pPr>
            <w:r>
              <w:rPr/>
              <w:t>1</w:t>
            </w:r>
            <w:r>
              <w:rPr/>
              <w:t>、输入电源：</w:t>
            </w:r>
            <w:r>
              <w:rPr/>
              <w:t>380V</w:t>
            </w:r>
            <w:r>
              <w:rPr/>
              <w:t>±</w:t>
            </w:r>
            <w:r>
              <w:rPr/>
              <w:t>10%</w:t>
            </w:r>
            <w:r>
              <w:rPr/>
              <w:t>，</w:t>
            </w:r>
            <w:r>
              <w:rPr/>
              <w:t>220V</w:t>
            </w:r>
            <w:r>
              <w:rPr/>
              <w:t>±</w:t>
            </w:r>
            <w:r>
              <w:rPr/>
              <w:t>10%</w:t>
            </w:r>
            <w:r>
              <w:rPr/>
              <w:t>，</w:t>
            </w:r>
            <w:r>
              <w:rPr/>
              <w:t>50Hz</w:t>
            </w:r>
            <w:r>
              <w:rPr/>
              <w:t>；</w:t>
            </w:r>
          </w:p>
          <w:p>
            <w:pPr>
              <w:pStyle w:val="null3"/>
              <w:ind w:left="-75"/>
            </w:pPr>
            <w:r>
              <w:rPr/>
              <w:t>2</w:t>
            </w:r>
            <w:r>
              <w:rPr/>
              <w:t>、容量</w:t>
            </w:r>
            <w:r>
              <w:rPr/>
              <w:t>&gt;25kVA</w:t>
            </w:r>
            <w:r>
              <w:rPr/>
              <w:t>；</w:t>
            </w:r>
          </w:p>
          <w:p>
            <w:pPr>
              <w:pStyle w:val="null3"/>
              <w:jc w:val="both"/>
            </w:pPr>
            <w:r>
              <w:rPr>
                <w:sz w:val="21"/>
              </w:rPr>
              <w:t>3</w:t>
            </w:r>
            <w:r>
              <w:rPr>
                <w:sz w:val="21"/>
              </w:rPr>
              <w:t>、工作环境：温度－</w:t>
            </w:r>
            <w:r>
              <w:rPr>
                <w:sz w:val="21"/>
              </w:rPr>
              <w:t>10℃</w:t>
            </w:r>
            <w:r>
              <w:rPr>
                <w:sz w:val="21"/>
              </w:rPr>
              <w:t>～＋</w:t>
            </w:r>
            <w:r>
              <w:rPr>
                <w:sz w:val="21"/>
              </w:rPr>
              <w:t>40℃</w:t>
            </w:r>
            <w:r>
              <w:rPr>
                <w:sz w:val="21"/>
              </w:rPr>
              <w:t>，相对湿度＜</w:t>
            </w:r>
            <w:r>
              <w:rPr>
                <w:sz w:val="21"/>
              </w:rPr>
              <w:t>85%</w:t>
            </w:r>
            <w:r>
              <w:rPr>
                <w:sz w:val="21"/>
              </w:rPr>
              <w:t>（</w:t>
            </w:r>
            <w:r>
              <w:rPr>
                <w:sz w:val="21"/>
              </w:rPr>
              <w:t>25℃</w:t>
            </w:r>
            <w:r>
              <w:rPr>
                <w:sz w:val="21"/>
              </w:rPr>
              <w:t>）。</w:t>
            </w:r>
          </w:p>
        </w:tc>
      </w:tr>
      <w:tr>
        <w:tc>
          <w:tcPr>
            <w:tcW w:type="dxa" w:w="2076"/>
          </w:tcPr>
          <w:p/>
        </w:tc>
        <w:tc>
          <w:tcPr>
            <w:tcW w:type="dxa" w:w="415"/>
          </w:tcPr>
          <w:p>
            <w:pPr>
              <w:pStyle w:val="null3"/>
            </w:pPr>
            <w:r>
              <w:rPr/>
              <w:t>3</w:t>
            </w:r>
          </w:p>
        </w:tc>
        <w:tc>
          <w:tcPr>
            <w:tcW w:type="dxa" w:w="5814"/>
          </w:tcPr>
          <w:p>
            <w:pPr>
              <w:pStyle w:val="null3"/>
              <w:jc w:val="both"/>
            </w:pPr>
            <w:r>
              <w:rPr>
                <w:sz w:val="21"/>
              </w:rPr>
              <w:t>三、实验室布线、网络电路改造内容包含：地槽、插座、电线</w:t>
            </w:r>
            <w:r>
              <w:rPr>
                <w:sz w:val="21"/>
              </w:rPr>
              <w:t>/</w:t>
            </w:r>
            <w:r>
              <w:rPr>
                <w:sz w:val="21"/>
              </w:rPr>
              <w:t>电缆、辅材、人工费等全部费用。</w:t>
            </w:r>
          </w:p>
        </w:tc>
      </w:tr>
      <w:tr>
        <w:tc>
          <w:tcPr>
            <w:tcW w:type="dxa" w:w="2076"/>
          </w:tcPr>
          <w:p/>
        </w:tc>
        <w:tc>
          <w:tcPr>
            <w:tcW w:type="dxa" w:w="415"/>
          </w:tcPr>
          <w:p>
            <w:pPr>
              <w:pStyle w:val="null3"/>
            </w:pPr>
            <w:r>
              <w:rPr/>
              <w:t>4</w:t>
            </w:r>
          </w:p>
        </w:tc>
        <w:tc>
          <w:tcPr>
            <w:tcW w:type="dxa" w:w="5814"/>
          </w:tcPr>
          <w:p>
            <w:pPr>
              <w:pStyle w:val="null3"/>
              <w:jc w:val="both"/>
            </w:pPr>
            <w:r>
              <w:rPr>
                <w:sz w:val="21"/>
              </w:rPr>
              <w:t>四、改造后的实训室需具有完善可靠的保护措施，能够保护学生操作时的人身安全，无任何三废排放，环保安全。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电子科技大学中山学院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采购机构代理服务收费标准：采购机构代理服务收费标准：(1)按下列规定按差额定率累进法计算标准收取: 1.中标金额（100万元或以下），招标收费费率1.5%； 2.中标金额（100万元（不含）-500万元（含）），招标收费费率1.1%； 3.中标金额（500万元（不含）-1000万元（含）），招标收费费率0.8%；4.中标金额（1000万元（不含）-5000万元（含）），招标收费费率0.5%；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 xml:space="preserve"> 一、重要提示， 1.1.在云平台进行在线签到及在线解密，供应商不需要委派代表前往开标现场。远程开标操作指南（供应商版）：https://gdgpo.czt.gd.gov.cn/help/transaction/gongyinshan.html。 1.2.供应商的法定代表人或其授权代表在响应截止时间前30分钟，登录云平台开标大厅进行签到，并且填写授权代表的姓名与手机号码。若因签到时填写的授权代表信息有误而导致的不良后果，由供应商自行承担。 1.3.开启时，供应商应当使用编制本项目（采购包）电子响应文件时加密所用数字证书在开始解密后按照采购代理机构规定的时间内完成电子响应文件的解密； 1.4.供应商在参加开启以前须自行对使用电脑的网络环境、驱动安装、客户端安装以及数字证书的有效性等进行检测，确保可以正常使用。 1.5.提交响应文件截止时间前无须提供纸质响应文件。发布结果公告后，各供应商须按采购代理机构的要求提供纸质响应文件供采购人与采购代理机构存档使用，且须保证电子响应文件与纸质响应文件内容一致。 1.6.开标评标服务专线：020-83523973、020-83523967（只提供技术问题处理）。此专线只服务于云平台项目采购系统进行全流程电子招投标项目执行过程包括远程开标，响应文件解密，在线谈判、磋商等环节遇到的紧急技术问题服务保障。，二、适用政策， 2.1政府采购合同融资：参与政府采购的中小微企业供应商，凭借中标（成交）通知书或政府采购合同向金融机构申请融资，金融机构以供应商信用审查和政府采购信誉为基础，按便捷贷款程序和优惠利率，为其发放无财产抵押贷款。详见《中山市财政局中山市金融工作局中国人民银行中山市中心支行关于开展中山市政府采购合同融资工作的通知》，网址：https://gdgpo.czt.gd.gov.cn/freecms/site/guangdong/tzggzlm/info/2021/5738699.html； 2.2根据《关于印发〈中山市政府采购支持中小微企业质押融资的实施意见〉的通知》规定：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 （1）农业发展银行中山市分行/客户部/孙博13824726333；信贷与风险管理部/徐健兴/13702797626； （2）工商银行中山分行/普惠金融事业部/杨培鹏/15900085352；普惠金融事业部/陈韵诗/18928106880； （3）农业银行中山分行/乡村振兴普惠部/普惠金融事业部/罗红艳/0760-22644680； （4）中国银行中山分行/普惠金融事业部/朱博玮/ 0760-88116725；风险内控部/庞宇宁/0760-88116076 （5）建设银行中山市分行/公司业务部/吴灵杰/13143108376；普惠部/杨小勇/13424595554；（6）中山农村商业银行/普惠金融部/杜保森/13528137939/0760-88884181； （7）邮储银行中山市分行/普惠金融事业部/梁根元/1587600646； （8）广发银行中山分行/交易银行部/庄焕杰/0760-88862577； （9）平安银行中山分行/公司管理部/刘涛/15902062164；跨境业务部/张蕾/13802664960； 政府业务一部/樊林/13631131569； （10）中信银行中山分行/公司银行部（普惠金融部）/陈廷忠/15113386853； （11）民生银行中山分行/小微金融部/普惠金融部/陈毅聪/0760-88799160； （12）光大银行中山分行/公司金融部/邓敏/0760-88858067； （13）招商银行中山分行/风险管理部/钟娟/0760-89981875；公司金融事业部/梁倩/0760-89981269； （14）东莞银行中山分行/业务部/郑康辉/0760-86939959； （15）广州银行中山分行/公司金融部/卢盈伶/0760-88776952；普惠业务部/王淼龙/13528240121； （16）渤海银行中山分行/公司金融部/张砚珺/0760-87911816；公司金融部/蒋华玲/0760-87911803；（17）华润银行中山分行/公司金融部/刘永智/0760-87500626；风险管理部/罗凯欣/0760-87500513；（18）浦发银行中山分行/公司业务部/甘芷珺/13415312386；（19）华兴银行中山分行/公司银行部/梁卫明/0760-88520074；/公司银行部/邓松华/0760-88520072；（20）大华银行（中国）有限公司中山分行/科技与营运部/黎骏业/0760-87707696；（21）创兴银行中山支行/公司业务部/温世冠/13435737447；/公司业务部/吕瑒/13928153346； 2.3中小微企业有融资需求的，可通过应收账款融资服务平台（网址：www.crcrfsp.com）和广东省中小微企业信用信息和融资对接平台（网址：https://finance.gzebsc.cn）向辖内特定或非特定银行机构咨询并提出融资申请。 2.4采购人应当及时在应收账款融资服务平台（网址：www.crcrfsp.com）确认债权债务关系，支持中小微企业融资。 2.5中小微企业与银行机构签订政府采购质押融资合同的，由采购人牵头与中小微企业和银行机构三方签署《政府采购合同项下政府采购资金唯一回款账户确认》，确保合同款支付到中小微企业在融资银行机构开立的回款账号。 2.6财政部门根据《政府采购法》等相关法规、规章规定，对参加政府采购活动的供应商的不良行为予以记录，并纳入中山市社会征信和金融服务一体化系统，供银行机构融资授信时审慎性参考。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广东志正招标有限公司网站（https://www.zztender.com/）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广东志正招标有限公司网站（https://www.zztender.com/）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郑小姐</w:t>
      </w:r>
    </w:p>
    <w:p>
      <w:pPr>
        <w:pStyle w:val="null3"/>
        <w:ind w:firstLine="480"/>
      </w:pPr>
      <w:r>
        <w:rPr/>
        <w:t>电话：</w:t>
      </w:r>
      <w:r>
        <w:rPr/>
        <w:t>0760-88808187</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中山市东区中山四路亨尾大街3号二层20、21、22卡</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(2024年控制技术实验室升级改造设备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采购包1（2024年控制技术实验室升级改造设备采购项目）：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采购包1（2024年控制技术实验室升级改造设备采购项目）：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2023年8月至今任意一个月份财务报表）关键页或由基本开户银行出具的资信证明或政府采购专业担保机构出具的投标担保函或提供《政府采购供应商资格信用承诺函》。）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本项目不属于专门面向中小企业采购的项目</w:t>
            </w:r>
          </w:p>
        </w:tc>
        <w:tc>
          <w:tcPr>
            <w:tcW w:type="dxa" w:w="4238"/>
          </w:tcPr>
          <w:p>
            <w:pPr>
              <w:pStyle w:val="null3"/>
            </w:pPr>
            <w:r>
              <w:rPr/>
              <w:t>本项目不属于专门面向中小企业采购的项目，采购标的对应的中小企业划分标准所属行业为工业。</w:t>
            </w:r>
          </w:p>
        </w:tc>
      </w:tr>
    </w:tbl>
    <w:p>
      <w:pPr>
        <w:pStyle w:val="null3"/>
        <w:ind w:firstLine="480"/>
      </w:pPr>
      <w:r>
        <w:rPr/>
        <w:t>表二符合性审查表：</w:t>
      </w:r>
    </w:p>
    <w:p>
      <w:pPr>
        <w:pStyle w:val="null3"/>
      </w:pPr>
      <w:r>
        <w:rPr/>
        <w:t>采购包1（2024年控制技术实验室升级改造设备采购项目）：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投标文件按照招标文件规定填写并按要求签署、盖章</w:t>
            </w:r>
          </w:p>
        </w:tc>
        <w:tc>
          <w:tcPr>
            <w:tcW w:type="dxa" w:w="4238"/>
          </w:tcPr>
          <w:p>
            <w:pPr>
              <w:pStyle w:val="null3"/>
            </w:pPr>
            <w:r>
              <w:rPr/>
              <w:t>投标文件按照招标文件规定填写并按要求签署、盖章，包括：①投标函；②法定代表人证明书或法定代表人授权书；③开标一览表；④分项报价表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采购包1(2024年控制技术实验室升级改造设备采购项目):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重要技术参数响应程度 (13.0分)</w:t>
            </w:r>
          </w:p>
        </w:tc>
        <w:tc>
          <w:tcPr>
            <w:tcW w:type="dxa" w:w="5076"/>
          </w:tcPr>
          <w:p>
            <w:pPr>
              <w:pStyle w:val="null3"/>
              <w:jc w:val="left"/>
            </w:pPr>
            <w:r>
              <w:rPr/>
              <w:t>根据投标人对针对《第二章 采购需求》“详细技术参数要求”中标记“▲”号的重要技术参数（共13项）的响应程度进行评审：标记“▲”号的重要技术参数，全部满足或优于用户需求的，得13分；每有一项 “负偏离”或无响应的扣2分，负偏离≧7项，本项得0分。 注：如采购需求中有明确要求提供证明资料或承诺函，则以采购需求中要求的为准，无或未按要求提供证明材料或承诺函的不得分；如采购需求中无明确要求提供证明材料或承诺函，以投标人投标文件中的《技术和服务要求响应表》中的投标人填写的“是否偏离”为准，未填写或未响应的视为负偏离。</w:t>
            </w:r>
          </w:p>
        </w:tc>
      </w:tr>
      <w:tr>
        <w:tc>
          <w:tcPr>
            <w:tcW w:type="dxa" w:w="922"/>
            <w:gridSpan w:val="2"/>
            <w:vMerge/>
          </w:tcPr>
          <w:p/>
        </w:tc>
        <w:tc>
          <w:tcPr>
            <w:tcW w:type="dxa" w:w="2307"/>
          </w:tcPr>
          <w:p>
            <w:pPr>
              <w:pStyle w:val="null3"/>
              <w:jc w:val="left"/>
            </w:pPr>
            <w:r>
              <w:rPr/>
              <w:t>一般技术参数响应情况 (17.0分)</w:t>
            </w:r>
          </w:p>
        </w:tc>
        <w:tc>
          <w:tcPr>
            <w:tcW w:type="dxa" w:w="5076"/>
          </w:tcPr>
          <w:p>
            <w:pPr>
              <w:pStyle w:val="null3"/>
              <w:jc w:val="left"/>
            </w:pPr>
            <w:r>
              <w:rPr/>
              <w:t>根据投标人对《第二章 采购需求》“详细技术参数要求”中非“★”、“▲”号一般技术参数的响应情况进行评审：全部满足或优于用户需求的，得17分，每有一项负偏离扣0.5分， （1）当负偏离累积≧20项，视为对一般技术条款响应有较大偏离，自第21项开始，每出现一项负偏离则扣0.7分； （2）当负偏离累积≧30项，本项得0分。 注：如采购需求中有明确要求提供证明资料或承诺函，则以采购需求中要求的为准，无或未按要求提供证明材料或承诺函的不得分；如采购需求中无明确要求提供证明材料或承诺函，以投标人投标文件中的《技术和服务要求响应表》中的投标人填写的“是否偏离”为准，未填写或未响应的视为负偏离。</w:t>
            </w:r>
          </w:p>
        </w:tc>
      </w:tr>
      <w:tr>
        <w:tc>
          <w:tcPr>
            <w:tcW w:type="dxa" w:w="922"/>
            <w:gridSpan w:val="2"/>
            <w:vMerge/>
          </w:tcPr>
          <w:p/>
        </w:tc>
        <w:tc>
          <w:tcPr>
            <w:tcW w:type="dxa" w:w="2307"/>
          </w:tcPr>
          <w:p>
            <w:pPr>
              <w:pStyle w:val="null3"/>
              <w:jc w:val="left"/>
            </w:pPr>
            <w:r>
              <w:rPr/>
              <w:t>现场演示 (15.0分)</w:t>
            </w:r>
          </w:p>
        </w:tc>
        <w:tc>
          <w:tcPr>
            <w:tcW w:type="dxa" w:w="5076"/>
          </w:tcPr>
          <w:p>
            <w:pPr>
              <w:pStyle w:val="null3"/>
              <w:jc w:val="left"/>
            </w:pPr>
            <w:r>
              <w:rPr/>
              <w:t>一、智能化原料仓储单元（共5分） 1. “智能化原料仓储单元”视频演示： （1）提供手动载板毛坯入库操作流程视频动作演示； （2）提供移库操作视频动作演示； （3）提供成品出库视频动作演示； 视频演示本小项最高3分，视频演示的内容满足要求，每项得1分，不能满足或无视频演示该项不得分。 2. “MR虚拟场景”现场演示： （1）提供MR虚拟场景仓储数据展示功能演示； （2）提供MR虚拟场景手势控制订单下发功能演示； 现场演示本小项最高2分，现场演示的内容满足要求，每项得1分，不能满足或无现场演示该项不得分。 二、智能化信息总控单元（共5分） 1、“MES制造执行软件”现场演示： （1）提供系统管理（需包含菜单信息、角色信息、权限分配、用户系统）功能演示； （2）提供PLC信息功能演示； （3）提供CNC机床信息功能演示； （4）提供物料信息功能演示； （5）提供工艺管理功能演示； （6）提供任务向导（扫码下单）功能演示； （7）提供任务追溯功能演示； 现场演示本小项最高3.5分，现场演示的内容满足要求，每项得0.5分，不能满足或无现场演示该项不得分。 2、“AGV调度软件”现场演示： （1）提供AGV权限管理功能演示（不少于3级权限设置）； （2）提供AGV状态监控功能演示（状态监控需包含运行状态、当前位置、实时速度、实时电量、系统报警、设备运行模式）； （3）提供图形化拖拽式路径规划功能演示（支持不少于4个站点的路径设置）； 现场演示本小项最高1.5分，现场演示的内容满足要求，每项得0.5分，不能满足或无现场演示该项不得分。 三、数字孪生系统（共5分） 1. “生产线数字孪生与仿真软件”现场演示： （1）提供生产线2D布局规划功能演示； （2）提供生产线3D布局展示功能演示； （3）提供单机设备认知功能演示； （4）提供单机设备操作功能演示； （5）提供整线虚拟运行功能演示； （6）提供虚实联动功能演示； 现场演示本小项最高5分，现场演示的内容全部满足要求，得5分，每有1项不能满足或无现场演示扣1分，如果有5项或以上不满足或无现场演示，本小项得0分。</w:t>
            </w:r>
          </w:p>
        </w:tc>
      </w:tr>
      <w:tr>
        <w:tc>
          <w:tcPr>
            <w:tcW w:type="dxa" w:w="922"/>
            <w:gridSpan w:val="2"/>
            <w:vMerge/>
          </w:tcPr>
          <w:p/>
        </w:tc>
        <w:tc>
          <w:tcPr>
            <w:tcW w:type="dxa" w:w="2307"/>
          </w:tcPr>
          <w:p>
            <w:pPr>
              <w:pStyle w:val="null3"/>
              <w:jc w:val="left"/>
            </w:pPr>
            <w:r>
              <w:rPr/>
              <w:t>安装、调试及培训方案 (5.0分)</w:t>
            </w:r>
            <w:r>
              <w:rPr/>
              <w:t>，（等次分值选择：</w:t>
            </w:r>
            <w:r>
              <w:rPr/>
              <w:t>0.0;</w:t>
            </w:r>
            <w:r>
              <w:rPr/>
              <w:t>1.0;</w:t>
            </w:r>
            <w:r>
              <w:rPr/>
              <w:t>3.0;</w:t>
            </w:r>
            <w:r>
              <w:rPr/>
              <w:t>5.0;</w:t>
            </w:r>
            <w:r>
              <w:rPr/>
              <w:t>）</w:t>
            </w:r>
          </w:p>
        </w:tc>
        <w:tc>
          <w:tcPr>
            <w:tcW w:type="dxa" w:w="5076"/>
          </w:tcPr>
          <w:p>
            <w:pPr>
              <w:pStyle w:val="null3"/>
              <w:jc w:val="left"/>
            </w:pPr>
            <w:r>
              <w:rPr/>
              <w:t>根据投标人的安装、调试、培训计划等情况进行评审： （1）安装、调试、培训计划完整、清晰且优于招标文件要求，安排可行，得5分； （2）安装、调试、培训计划满足项目要求，内容基本符合招标文件要求且可实施，得3分； （3）安装、调试、培训计划简单或内容粗糙，方案缺乏可行性，或不切实际，得1分； （4）不提供方案的不得分。</w:t>
            </w:r>
          </w:p>
        </w:tc>
      </w:tr>
      <w:tr>
        <w:tc>
          <w:tcPr>
            <w:tcW w:type="dxa" w:w="922"/>
            <w:gridSpan w:val="2"/>
            <w:vMerge/>
          </w:tcPr>
          <w:p/>
        </w:tc>
        <w:tc>
          <w:tcPr>
            <w:tcW w:type="dxa" w:w="2307"/>
          </w:tcPr>
          <w:p>
            <w:pPr>
              <w:pStyle w:val="null3"/>
              <w:jc w:val="left"/>
            </w:pPr>
            <w:r>
              <w:rPr/>
              <w:t>售后服务方案 (5.0分)</w:t>
            </w:r>
            <w:r>
              <w:rPr/>
              <w:t>，（等次分值选择：</w:t>
            </w:r>
            <w:r>
              <w:rPr/>
              <w:t>0.0;</w:t>
            </w:r>
            <w:r>
              <w:rPr/>
              <w:t>1.0;</w:t>
            </w:r>
            <w:r>
              <w:rPr/>
              <w:t>3.0;</w:t>
            </w:r>
            <w:r>
              <w:rPr/>
              <w:t>5.0;</w:t>
            </w:r>
            <w:r>
              <w:rPr/>
              <w:t>）</w:t>
            </w:r>
          </w:p>
        </w:tc>
        <w:tc>
          <w:tcPr>
            <w:tcW w:type="dxa" w:w="5076"/>
          </w:tcPr>
          <w:p>
            <w:pPr>
              <w:pStyle w:val="null3"/>
              <w:jc w:val="left"/>
            </w:pPr>
            <w:r>
              <w:rPr/>
              <w:t>（1）承诺的质量保证期明确，且优于招标文件要求，售后服务内容详细、可行，售后服务专业、解决问题效率高，得5分； （2）承诺的质量保证期明确，符合招标文件要求，售后服务内容较为详细、可行，解决问题效率良好，得3分； （3）售后服务内容、质量保证期未能满足项目一般性需要或有所保留或模糊不清，售后服务较差，解决问题效率一般，影响正常工作，得1分； （4）质量保证期没有说明，售后服务缺位，售后服务内容较差，严重影响正常工作，或不提供方案，得0分。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(6.0分)</w:t>
            </w:r>
          </w:p>
        </w:tc>
        <w:tc>
          <w:tcPr>
            <w:tcW w:type="dxa" w:w="5076"/>
          </w:tcPr>
          <w:p>
            <w:pPr>
              <w:pStyle w:val="null3"/>
              <w:jc w:val="left"/>
            </w:pPr>
            <w:r>
              <w:rPr/>
              <w:t>1.投标人具有有效的质量管理体系认证，得2分； 2.投标人具有有效的环境管理体系认证，得2分； 3.投标人具有有效的职业健康安全管理体系认证，得2分。 注： （1）投标文件中提供认证证书复印件或者提供以上认证在“全国认证认可信息公共服务平台”的查询截图（网址：http://cx.cnca.cn/CertECloud/result/skipResultList），截图中必须含有证书编号内容，且显示证书处于有效状态。 （2）因企业成立时间不足3个月，导致未能取得相关认证且提供书面说明的，对应证书可得分。 （3）未按要求提供的不得分。</w:t>
            </w:r>
          </w:p>
        </w:tc>
      </w:tr>
      <w:tr>
        <w:tc>
          <w:tcPr>
            <w:tcW w:type="dxa" w:w="922"/>
            <w:gridSpan w:val="2"/>
            <w:vMerge/>
          </w:tcPr>
          <w:p/>
        </w:tc>
        <w:tc>
          <w:tcPr>
            <w:tcW w:type="dxa" w:w="2307"/>
          </w:tcPr>
          <w:p>
            <w:pPr>
              <w:pStyle w:val="null3"/>
              <w:jc w:val="left"/>
            </w:pPr>
            <w:r>
              <w:rPr/>
              <w:t>同类项目业绩 (9.0分)</w:t>
            </w:r>
          </w:p>
        </w:tc>
        <w:tc>
          <w:tcPr>
            <w:tcW w:type="dxa" w:w="5076"/>
          </w:tcPr>
          <w:p>
            <w:pPr>
              <w:pStyle w:val="null3"/>
              <w:jc w:val="left"/>
            </w:pPr>
            <w:r>
              <w:rPr/>
              <w:t>提供投标人自2021年1月1日以来承接的同类项目业绩，每份有效业绩得3分，本项最多得9分。 注：以合同签订时间为准，投标文件中提供业绩合同复印件并加盖公章，合同复印件应体现采购内容、金额、签约日期、双方盖章等重要信息，未按要求提供的不得分。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sz w:val="28"/>
          <w:b/>
          <w:color w:val="000000"/>
        </w:rPr>
        <w:t>甲方：电子科技大学中山学院</w:t>
      </w:r>
    </w:p>
    <w:p>
      <w:pPr>
        <w:pStyle w:val="null3"/>
        <w:jc w:val="both"/>
      </w:pPr>
      <w:r>
        <w:rPr>
          <w:sz w:val="28"/>
          <w:b/>
          <w:color w:val="000000"/>
        </w:rPr>
        <w:t>地址：广东省中山市石岐区学院路</w:t>
      </w:r>
      <w:r>
        <w:rPr>
          <w:sz w:val="28"/>
          <w:b/>
          <w:color w:val="000000"/>
        </w:rPr>
        <w:t>1</w:t>
      </w:r>
      <w:r>
        <w:rPr>
          <w:sz w:val="28"/>
          <w:b/>
          <w:color w:val="000000"/>
        </w:rPr>
        <w:t>号</w:t>
      </w:r>
    </w:p>
    <w:p>
      <w:pPr>
        <w:pStyle w:val="null3"/>
        <w:jc w:val="both"/>
      </w:pPr>
      <w:r>
        <w:rPr>
          <w:sz w:val="28"/>
          <w:b/>
          <w:color w:val="000000"/>
        </w:rPr>
        <w:t>联系人：</w:t>
      </w:r>
    </w:p>
    <w:p>
      <w:pPr>
        <w:pStyle w:val="null3"/>
        <w:jc w:val="both"/>
      </w:pPr>
      <w:r>
        <w:rPr>
          <w:sz w:val="28"/>
          <w:b/>
          <w:color w:val="000000"/>
        </w:rPr>
        <w:t>联系电话：</w:t>
      </w:r>
    </w:p>
    <w:p>
      <w:pPr>
        <w:pStyle w:val="null3"/>
        <w:jc w:val="both"/>
      </w:pPr>
      <w:r>
        <w:rPr/>
        <w:t xml:space="preserve"> </w:t>
      </w:r>
    </w:p>
    <w:p>
      <w:pPr>
        <w:pStyle w:val="null3"/>
        <w:jc w:val="both"/>
      </w:pPr>
      <w:r>
        <w:rPr>
          <w:sz w:val="28"/>
          <w:b/>
          <w:color w:val="000000"/>
        </w:rPr>
        <w:t>乙方：</w:t>
      </w:r>
    </w:p>
    <w:p>
      <w:pPr>
        <w:pStyle w:val="null3"/>
        <w:jc w:val="both"/>
      </w:pPr>
      <w:r>
        <w:rPr>
          <w:sz w:val="28"/>
          <w:b/>
          <w:color w:val="000000"/>
        </w:rPr>
        <w:t>地址：</w:t>
      </w:r>
    </w:p>
    <w:p>
      <w:pPr>
        <w:pStyle w:val="null3"/>
        <w:jc w:val="both"/>
      </w:pPr>
      <w:r>
        <w:rPr>
          <w:sz w:val="28"/>
          <w:b/>
          <w:color w:val="000000"/>
        </w:rPr>
        <w:t>联系人：</w:t>
      </w:r>
    </w:p>
    <w:p>
      <w:pPr>
        <w:pStyle w:val="null3"/>
        <w:jc w:val="both"/>
      </w:pPr>
      <w:r>
        <w:rPr>
          <w:sz w:val="28"/>
          <w:b/>
          <w:color w:val="000000"/>
        </w:rPr>
        <w:t>联系电话：</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sz w:val="28"/>
          <w:b/>
          <w:color w:val="000000"/>
        </w:rPr>
        <w:t>项目名称：</w:t>
      </w:r>
      <w:r>
        <w:rPr>
          <w:sz w:val="28"/>
          <w:b/>
          <w:color w:val="000000"/>
        </w:rPr>
        <w:t xml:space="preserve">      </w:t>
      </w:r>
    </w:p>
    <w:p>
      <w:pPr>
        <w:pStyle w:val="null3"/>
        <w:jc w:val="both"/>
      </w:pPr>
      <w:r>
        <w:rPr>
          <w:sz w:val="28"/>
          <w:b/>
          <w:color w:val="000000"/>
        </w:rPr>
        <w:t>采购项目编号：</w:t>
      </w:r>
      <w:r>
        <w:rPr>
          <w:sz w:val="28"/>
          <w:b/>
          <w:color w:val="000000"/>
        </w:rPr>
        <w:t xml:space="preserve">   </w:t>
      </w:r>
    </w:p>
    <w:p>
      <w:pPr>
        <w:pStyle w:val="null3"/>
        <w:jc w:val="both"/>
      </w:pPr>
      <w:r>
        <w:rPr>
          <w:sz w:val="28"/>
          <w:b/>
          <w:color w:val="000000"/>
        </w:rPr>
        <w:t>财务经费支出项目编号：</w:t>
      </w:r>
      <w:r>
        <w:rPr>
          <w:b/>
        </w:rPr>
        <w:t xml:space="preserve">    </w:t>
      </w:r>
    </w:p>
    <w:p>
      <w:pPr>
        <w:pStyle w:val="null3"/>
        <w:ind w:firstLine="548"/>
        <w:jc w:val="both"/>
      </w:pPr>
      <w:r>
        <w:rPr>
          <w:sz w:val="28"/>
          <w:color w:val="000000"/>
        </w:rPr>
        <w:t>按照项目的</w:t>
      </w:r>
      <w:r>
        <w:rPr>
          <w:sz w:val="36"/>
          <w:color w:val="000000"/>
        </w:rPr>
        <w:t>□</w:t>
      </w:r>
      <w:r>
        <w:rPr>
          <w:sz w:val="28"/>
          <w:color w:val="000000"/>
        </w:rPr>
        <w:t>采购/</w:t>
      </w:r>
      <w:r>
        <w:rPr>
          <w:sz w:val="36"/>
          <w:color w:val="000000"/>
        </w:rPr>
        <w:t>□</w:t>
      </w:r>
      <w:r>
        <w:rPr>
          <w:sz w:val="28"/>
          <w:color w:val="000000"/>
        </w:rPr>
        <w:t>协商结果</w:t>
      </w:r>
      <w:r>
        <w:rPr>
          <w:sz w:val="28"/>
          <w:color w:val="000000"/>
        </w:rPr>
        <w:t>（在</w:t>
      </w:r>
      <w:r>
        <w:rPr>
          <w:sz w:val="36"/>
          <w:color w:val="000000"/>
        </w:rPr>
        <w:t>□</w:t>
      </w:r>
      <w:r>
        <w:rPr>
          <w:sz w:val="28"/>
          <w:color w:val="000000"/>
        </w:rPr>
        <w:t>内打“</w:t>
      </w:r>
      <w:r>
        <w:rPr>
          <w:sz w:val="28"/>
          <w:color w:val="000000"/>
        </w:rPr>
        <w:t>√</w:t>
      </w:r>
      <w:r>
        <w:rPr>
          <w:sz w:val="28"/>
          <w:color w:val="000000"/>
        </w:rPr>
        <w:t>”）</w:t>
      </w:r>
      <w:r>
        <w:rPr>
          <w:sz w:val="28"/>
          <w:color w:val="000000"/>
        </w:rPr>
        <w:t>，根据《中华人民共和国民法典》及其他相关法律法规，经甲乙双方平等自愿协商一致签订本合同，</w:t>
      </w:r>
      <w:r>
        <w:rPr>
          <w:sz w:val="28"/>
          <w:color w:val="000000"/>
        </w:rPr>
        <w:t>共同遵守如下条款：</w:t>
      </w:r>
    </w:p>
    <w:p>
      <w:pPr>
        <w:pStyle w:val="null3"/>
        <w:ind w:firstLine="562"/>
        <w:jc w:val="both"/>
      </w:pPr>
      <w:r>
        <w:rPr>
          <w:sz w:val="28"/>
          <w:b/>
          <w:color w:val="000000"/>
        </w:rPr>
        <w:t>一</w:t>
      </w:r>
      <w:r>
        <w:rPr>
          <w:sz w:val="28"/>
          <w:b/>
          <w:color w:val="000000"/>
        </w:rPr>
        <w:t>、合同标的</w:t>
      </w:r>
    </w:p>
    <w:tbl>
      <w:tblPr>
        <w:tblW w:w="0" w:type="auto"/>
        <w:tblBorders>
          <w:top w:val="none" w:color="000000" w:sz="4"/>
          <w:left w:val="none" w:color="000000" w:sz="4"/>
          <w:bottom w:val="none" w:color="000000" w:sz="4"/>
          <w:right w:val="none" w:color="000000" w:sz="4"/>
          <w:insideH w:val="none"/>
          <w:insideV w:val="none"/>
        </w:tblBorders>
      </w:tblPr>
      <w:tblGrid>
        <w:gridCol w:w="485"/>
        <w:gridCol w:w="2099"/>
        <w:gridCol w:w="984"/>
        <w:gridCol w:w="1482"/>
        <w:gridCol w:w="866"/>
        <w:gridCol w:w="984"/>
        <w:gridCol w:w="1364"/>
      </w:tblGrid>
      <w:tr>
        <w:tc>
          <w:tcPr>
            <w:tcW w:type="dxa" w:w="48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序号</w:t>
            </w:r>
          </w:p>
        </w:tc>
        <w:tc>
          <w:tcPr>
            <w:tcW w:type="dxa" w:w="2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货物名称</w:t>
            </w:r>
          </w:p>
        </w:tc>
        <w:tc>
          <w:tcPr>
            <w:tcW w:type="dxa" w:w="98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货物</w:t>
            </w:r>
          </w:p>
          <w:p>
            <w:pPr>
              <w:pStyle w:val="null3"/>
              <w:jc w:val="center"/>
            </w:pPr>
            <w:r>
              <w:rPr>
                <w:sz w:val="24"/>
                <w:b/>
                <w:color w:val="000000"/>
              </w:rPr>
              <w:t>产地</w:t>
            </w:r>
          </w:p>
        </w:tc>
        <w:tc>
          <w:tcPr>
            <w:tcW w:type="dxa" w:w="148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品牌</w:t>
            </w:r>
            <w:r>
              <w:rPr>
                <w:sz w:val="24"/>
                <w:b/>
                <w:color w:val="000000"/>
              </w:rPr>
              <w:t>/</w:t>
            </w:r>
            <w:r>
              <w:rPr>
                <w:sz w:val="24"/>
                <w:b/>
                <w:color w:val="000000"/>
              </w:rPr>
              <w:t>型号</w:t>
            </w:r>
          </w:p>
        </w:tc>
        <w:tc>
          <w:tcPr>
            <w:tcW w:type="dxa" w:w="86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数量及单位</w:t>
            </w:r>
          </w:p>
        </w:tc>
        <w:tc>
          <w:tcPr>
            <w:tcW w:type="dxa" w:w="98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单价</w:t>
            </w:r>
          </w:p>
          <w:p>
            <w:pPr>
              <w:pStyle w:val="null3"/>
              <w:jc w:val="center"/>
            </w:pPr>
            <w:r>
              <w:rPr>
                <w:sz w:val="24"/>
                <w:b/>
                <w:color w:val="000000"/>
              </w:rPr>
              <w:t>（元）</w:t>
            </w:r>
          </w:p>
        </w:tc>
        <w:tc>
          <w:tcPr>
            <w:tcW w:type="dxa" w:w="136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分项总价（元）</w:t>
            </w:r>
          </w:p>
        </w:tc>
      </w:tr>
      <w:tr>
        <w:tc>
          <w:tcPr>
            <w:tcW w:type="dxa" w:w="4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20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p>
        </w:tc>
        <w:tc>
          <w:tcPr>
            <w:tcW w:type="dxa" w:w="984"/>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tc>
        <w:tc>
          <w:tcPr>
            <w:tcW w:type="dxa" w:w="148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tc>
        <w:tc>
          <w:tcPr>
            <w:tcW w:type="dxa" w:w="8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136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4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20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p>
        </w:tc>
        <w:tc>
          <w:tcPr>
            <w:tcW w:type="dxa" w:w="984"/>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tc>
        <w:tc>
          <w:tcPr>
            <w:tcW w:type="dxa" w:w="148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tc>
        <w:tc>
          <w:tcPr>
            <w:tcW w:type="dxa" w:w="8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136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6900"/>
            <w:gridSpan w:val="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合计</w:t>
            </w:r>
          </w:p>
        </w:tc>
        <w:tc>
          <w:tcPr>
            <w:tcW w:type="dxa" w:w="136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bl>
    <w:p>
      <w:pPr>
        <w:pStyle w:val="null3"/>
        <w:jc w:val="both"/>
      </w:pPr>
      <w:r>
        <w:rPr>
          <w:sz w:val="28"/>
          <w:b/>
          <w:color w:val="000000"/>
        </w:rPr>
        <w:t>二</w:t>
      </w:r>
      <w:r>
        <w:rPr>
          <w:sz w:val="28"/>
          <w:b/>
          <w:color w:val="000000"/>
        </w:rPr>
        <w:t>、价格</w:t>
      </w:r>
    </w:p>
    <w:p>
      <w:pPr>
        <w:pStyle w:val="null3"/>
        <w:ind w:firstLine="560"/>
        <w:jc w:val="both"/>
      </w:pPr>
      <w:r>
        <w:rPr>
          <w:sz w:val="28"/>
          <w:color w:val="000000"/>
        </w:rPr>
        <w:t>（一）合同总价：大写人民币</w:t>
      </w:r>
      <w:r>
        <w:rPr>
          <w:sz w:val="28"/>
          <w:color w:val="000000"/>
          <w:u w:val="single"/>
        </w:rPr>
        <w:t xml:space="preserve">                                </w:t>
      </w:r>
      <w:r>
        <w:rPr>
          <w:sz w:val="21"/>
        </w:rPr>
        <w:t xml:space="preserve"> </w:t>
      </w:r>
      <w:r>
        <w:rPr>
          <w:sz w:val="28"/>
          <w:color w:val="000000"/>
        </w:rPr>
        <w:t>(小写</w:t>
      </w:r>
      <w:r>
        <w:rPr>
          <w:sz w:val="28"/>
          <w:color w:val="000000"/>
        </w:rPr>
        <w:t>¥</w:t>
      </w:r>
      <w:r>
        <w:rPr>
          <w:sz w:val="28"/>
          <w:color w:val="000000"/>
          <w:u w:val="single"/>
        </w:rPr>
        <w:t xml:space="preserve">                    </w:t>
      </w:r>
      <w:r>
        <w:rPr>
          <w:sz w:val="28"/>
          <w:color w:val="000000"/>
        </w:rPr>
        <w:t>)</w:t>
      </w:r>
      <w:r>
        <w:rPr>
          <w:sz w:val="28"/>
          <w:color w:val="000000"/>
        </w:rPr>
        <w:t>。</w:t>
      </w:r>
    </w:p>
    <w:p>
      <w:pPr>
        <w:pStyle w:val="null3"/>
        <w:ind w:firstLine="560"/>
        <w:jc w:val="both"/>
      </w:pPr>
      <w:r>
        <w:rPr>
          <w:sz w:val="28"/>
          <w:color w:val="000000"/>
        </w:rPr>
        <w:t>（二）上述合同总价包括但不限于购买</w:t>
      </w:r>
      <w:r>
        <w:rPr>
          <w:sz w:val="28"/>
          <w:color w:val="000000"/>
        </w:rPr>
        <w:t>货物</w:t>
      </w:r>
      <w:r>
        <w:rPr>
          <w:sz w:val="28"/>
          <w:color w:val="000000"/>
        </w:rPr>
        <w:t>（包括配套的软件、备件、工具、零配件等）费用、税费</w:t>
      </w:r>
      <w:r>
        <w:rPr>
          <w:sz w:val="28"/>
          <w:color w:val="000000"/>
        </w:rPr>
        <w:t>(</w:t>
      </w:r>
      <w:r>
        <w:rPr>
          <w:sz w:val="28"/>
          <w:color w:val="000000"/>
        </w:rPr>
        <w:t>包括关税、增值税等</w:t>
      </w:r>
      <w:r>
        <w:rPr>
          <w:sz w:val="28"/>
          <w:color w:val="000000"/>
        </w:rPr>
        <w:t>)</w:t>
      </w:r>
      <w:r>
        <w:rPr>
          <w:sz w:val="28"/>
          <w:color w:val="000000"/>
        </w:rPr>
        <w:t>、包装费、运费、仓储费、</w:t>
      </w:r>
      <w:r>
        <w:rPr>
          <w:sz w:val="28"/>
          <w:color w:val="000000"/>
        </w:rPr>
        <w:t>保险费</w:t>
      </w:r>
      <w:r>
        <w:rPr>
          <w:sz w:val="28"/>
          <w:color w:val="000000"/>
        </w:rPr>
        <w:t>、安装调试费（包括安装时所需的辅材）、培训费、技术服务费以及售后服务等全部费用。货物明细清单见附件。</w:t>
      </w:r>
    </w:p>
    <w:p>
      <w:pPr>
        <w:pStyle w:val="null3"/>
        <w:ind w:firstLine="562"/>
        <w:jc w:val="left"/>
      </w:pPr>
      <w:r>
        <w:rPr>
          <w:sz w:val="28"/>
          <w:b/>
          <w:color w:val="000000"/>
        </w:rPr>
        <w:t>三</w:t>
      </w:r>
      <w:r>
        <w:rPr>
          <w:sz w:val="28"/>
          <w:b/>
          <w:color w:val="000000"/>
        </w:rPr>
        <w:t>、货</w:t>
      </w:r>
      <w:r>
        <w:rPr>
          <w:sz w:val="28"/>
          <w:b/>
          <w:color w:val="000000"/>
        </w:rPr>
        <w:t>物交付</w:t>
      </w:r>
    </w:p>
    <w:p>
      <w:pPr>
        <w:pStyle w:val="null3"/>
        <w:ind w:firstLine="560"/>
        <w:jc w:val="left"/>
      </w:pPr>
      <w:r>
        <w:rPr>
          <w:sz w:val="28"/>
          <w:color w:val="000000"/>
        </w:rPr>
        <w:t>合同签订生效后</w:t>
      </w:r>
      <w:r>
        <w:rPr>
          <w:sz w:val="21"/>
          <w:u w:val="single"/>
        </w:rPr>
        <w:t xml:space="preserve">          </w:t>
      </w:r>
      <w:r>
        <w:rPr>
          <w:sz w:val="28"/>
          <w:color w:val="000000"/>
        </w:rPr>
        <w:t>日内，乙方将货物运送到甲方指定地</w:t>
      </w:r>
      <w:r>
        <w:rPr>
          <w:sz w:val="28"/>
          <w:color w:val="000000"/>
        </w:rPr>
        <w:t>点，并完成安装、调试等交付手续。</w:t>
      </w:r>
    </w:p>
    <w:p>
      <w:pPr>
        <w:pStyle w:val="null3"/>
        <w:ind w:firstLine="562"/>
        <w:jc w:val="both"/>
      </w:pPr>
      <w:r>
        <w:rPr>
          <w:sz w:val="28"/>
          <w:b/>
          <w:color w:val="000000"/>
        </w:rPr>
        <w:t>四</w:t>
      </w:r>
      <w:r>
        <w:rPr>
          <w:sz w:val="28"/>
          <w:b/>
          <w:color w:val="000000"/>
        </w:rPr>
        <w:t>、货物质量要求</w:t>
      </w:r>
    </w:p>
    <w:p>
      <w:pPr>
        <w:pStyle w:val="null3"/>
        <w:ind w:firstLine="560"/>
        <w:jc w:val="left"/>
      </w:pPr>
      <w:r>
        <w:rPr>
          <w:sz w:val="28"/>
          <w:color w:val="000000"/>
        </w:rPr>
        <w:t>（一）</w:t>
      </w:r>
      <w:r>
        <w:rPr>
          <w:sz w:val="28"/>
          <w:color w:val="000000"/>
        </w:rPr>
        <w:t>乙方保证所提供的货物为全新（原装）的合格产品</w:t>
      </w:r>
      <w:r>
        <w:rPr>
          <w:sz w:val="28"/>
          <w:color w:val="000000"/>
        </w:rPr>
        <w:t>(含附件、随机工具等)，包装完好，表面无划伤、无碰撞。软件为最新正版软件。</w:t>
      </w:r>
    </w:p>
    <w:p>
      <w:pPr>
        <w:pStyle w:val="null3"/>
        <w:ind w:firstLine="560"/>
        <w:jc w:val="left"/>
      </w:pPr>
      <w:r>
        <w:rPr>
          <w:sz w:val="28"/>
          <w:color w:val="000000"/>
        </w:rPr>
        <w:t>（二）</w:t>
      </w:r>
      <w:r>
        <w:rPr>
          <w:sz w:val="28"/>
          <w:color w:val="000000"/>
        </w:rPr>
        <w:t>交付验收标准依次序对照适用标准为：</w:t>
      </w:r>
      <w:r>
        <w:rPr>
          <w:sz w:val="28"/>
          <w:color w:val="000000"/>
        </w:rPr>
        <w:t>①中华人民共和国国家质量标准、环保标准及行业标准；②采购文件和响应承诺中甲方认可的合理最佳配置、参数及各项要求；③货物来源国官方标准。</w:t>
      </w:r>
    </w:p>
    <w:p>
      <w:pPr>
        <w:pStyle w:val="null3"/>
        <w:ind w:firstLine="560"/>
        <w:jc w:val="left"/>
      </w:pPr>
      <w:r>
        <w:rPr>
          <w:sz w:val="28"/>
          <w:color w:val="000000"/>
        </w:rPr>
        <w:t>（三）</w:t>
      </w:r>
      <w:r>
        <w:rPr>
          <w:sz w:val="28"/>
          <w:color w:val="000000"/>
        </w:rPr>
        <w:t>国内产品应具备出厂合格证。</w:t>
      </w:r>
    </w:p>
    <w:p>
      <w:pPr>
        <w:pStyle w:val="null3"/>
        <w:ind w:firstLine="560"/>
        <w:jc w:val="left"/>
      </w:pPr>
      <w:r>
        <w:rPr>
          <w:sz w:val="28"/>
          <w:color w:val="000000"/>
        </w:rPr>
        <w:t>（四）</w:t>
      </w:r>
      <w:r>
        <w:rPr>
          <w:sz w:val="28"/>
          <w:color w:val="000000"/>
        </w:rPr>
        <w:t>货物及其辅助装置的铭牌、使用指示、警告指示应为中文或英文以及通俗易懂的符号表示，能准确无误表示仪器的型号、规格、制造商等。</w:t>
      </w:r>
    </w:p>
    <w:p>
      <w:pPr>
        <w:pStyle w:val="null3"/>
        <w:ind w:firstLine="562"/>
        <w:jc w:val="left"/>
      </w:pPr>
      <w:r>
        <w:rPr>
          <w:sz w:val="28"/>
          <w:b/>
          <w:color w:val="000000"/>
        </w:rPr>
        <w:t>五</w:t>
      </w:r>
      <w:r>
        <w:rPr>
          <w:sz w:val="28"/>
          <w:b/>
          <w:color w:val="000000"/>
        </w:rPr>
        <w:t>、</w:t>
      </w:r>
      <w:r>
        <w:rPr>
          <w:sz w:val="28"/>
          <w:b/>
          <w:color w:val="000000"/>
        </w:rPr>
        <w:t>安装、调试和培训</w:t>
      </w:r>
    </w:p>
    <w:p>
      <w:pPr>
        <w:pStyle w:val="null3"/>
        <w:ind w:firstLine="560"/>
        <w:jc w:val="both"/>
      </w:pPr>
      <w:r>
        <w:rPr>
          <w:sz w:val="28"/>
          <w:color w:val="000000"/>
        </w:rPr>
        <w:t>（一）</w:t>
      </w:r>
      <w:r>
        <w:rPr>
          <w:sz w:val="28"/>
          <w:color w:val="000000"/>
        </w:rPr>
        <w:t>乙方派出服务人员到甲方指定地点进行安装调试，</w:t>
      </w:r>
      <w:r>
        <w:rPr>
          <w:sz w:val="28"/>
          <w:color w:val="000000"/>
        </w:rPr>
        <w:t>将</w:t>
      </w:r>
      <w:r>
        <w:rPr>
          <w:sz w:val="28"/>
          <w:color w:val="000000"/>
        </w:rPr>
        <w:t>货物</w:t>
      </w:r>
      <w:r>
        <w:rPr>
          <w:sz w:val="28"/>
          <w:color w:val="000000"/>
        </w:rPr>
        <w:t>的用户手册、保修手册等资料以及配备件、随机工具等交付给甲方</w:t>
      </w:r>
      <w:r>
        <w:rPr>
          <w:sz w:val="28"/>
          <w:color w:val="000000"/>
        </w:rPr>
        <w:t>，</w:t>
      </w:r>
      <w:r>
        <w:rPr>
          <w:sz w:val="28"/>
          <w:color w:val="000000"/>
        </w:rPr>
        <w:t>安装应达到合同要求，并保证货物正常运行。</w:t>
      </w:r>
    </w:p>
    <w:p>
      <w:pPr>
        <w:pStyle w:val="null3"/>
        <w:ind w:firstLine="560"/>
        <w:jc w:val="both"/>
      </w:pPr>
      <w:r>
        <w:rPr>
          <w:sz w:val="28"/>
          <w:color w:val="000000"/>
        </w:rPr>
        <w:t>（二）乙方应选派专业技术人员到甲方指定地点进行培训服务，并提供完整的培训资料，保证甲方工作人员正确使用货物。</w:t>
      </w:r>
    </w:p>
    <w:p>
      <w:pPr>
        <w:pStyle w:val="null3"/>
        <w:ind w:firstLine="562"/>
        <w:jc w:val="both"/>
      </w:pPr>
      <w:r>
        <w:rPr>
          <w:sz w:val="28"/>
          <w:b/>
          <w:color w:val="000000"/>
        </w:rPr>
        <w:t>六</w:t>
      </w:r>
      <w:r>
        <w:rPr>
          <w:sz w:val="28"/>
          <w:b/>
          <w:color w:val="000000"/>
        </w:rPr>
        <w:t>、验收</w:t>
      </w:r>
    </w:p>
    <w:p>
      <w:pPr>
        <w:pStyle w:val="null3"/>
        <w:ind w:firstLine="560"/>
        <w:jc w:val="left"/>
      </w:pPr>
      <w:r>
        <w:rPr>
          <w:sz w:val="28"/>
          <w:color w:val="000000"/>
        </w:rPr>
        <w:t>（一）</w:t>
      </w:r>
      <w:r>
        <w:rPr>
          <w:sz w:val="28"/>
          <w:color w:val="000000"/>
        </w:rPr>
        <w:t>验收时间：安装调试完毕交付甲方正常运行</w:t>
      </w:r>
      <w:r>
        <w:rPr>
          <w:sz w:val="21"/>
          <w:u w:val="single"/>
        </w:rPr>
        <w:t xml:space="preserve">      </w:t>
      </w:r>
      <w:r>
        <w:rPr>
          <w:sz w:val="28"/>
          <w:color w:val="000000"/>
        </w:rPr>
        <w:t>日后</w:t>
      </w:r>
      <w:r>
        <w:rPr>
          <w:sz w:val="28"/>
          <w:color w:val="000000"/>
        </w:rPr>
        <w:t>,乙方可提出验收申请。</w:t>
      </w:r>
    </w:p>
    <w:p>
      <w:pPr>
        <w:pStyle w:val="null3"/>
        <w:ind w:firstLine="560"/>
        <w:jc w:val="left"/>
      </w:pPr>
      <w:r>
        <w:rPr>
          <w:sz w:val="28"/>
          <w:color w:val="000000"/>
        </w:rPr>
        <w:t>（二）</w:t>
      </w:r>
      <w:r>
        <w:rPr>
          <w:sz w:val="28"/>
          <w:color w:val="000000"/>
        </w:rPr>
        <w:t>甲乙双方按货物采购文件、本合同和有关附件的规定以及甲方验收管理办法对货物进行验收。</w:t>
      </w:r>
    </w:p>
    <w:p>
      <w:pPr>
        <w:pStyle w:val="null3"/>
        <w:ind w:firstLine="560"/>
        <w:jc w:val="left"/>
      </w:pPr>
      <w:r>
        <w:rPr>
          <w:sz w:val="28"/>
          <w:color w:val="000000"/>
        </w:rPr>
        <w:t>（三）</w:t>
      </w:r>
      <w:r>
        <w:rPr>
          <w:sz w:val="28"/>
          <w:color w:val="000000"/>
        </w:rPr>
        <w:t>因货物的质量问题发生争议，由广东省或中山市质检部门进行质量鉴定，鉴定费由乙方承担。</w:t>
      </w:r>
    </w:p>
    <w:p>
      <w:pPr>
        <w:pStyle w:val="null3"/>
        <w:ind w:firstLine="562"/>
        <w:jc w:val="both"/>
      </w:pPr>
      <w:r>
        <w:rPr>
          <w:sz w:val="28"/>
          <w:b/>
          <w:color w:val="000000"/>
        </w:rPr>
        <w:t>七、付款</w:t>
      </w:r>
      <w:r>
        <w:rPr>
          <w:sz w:val="21"/>
        </w:rPr>
        <w:t xml:space="preserve"> </w:t>
      </w:r>
    </w:p>
    <w:p>
      <w:pPr>
        <w:pStyle w:val="null3"/>
        <w:ind w:firstLine="560"/>
        <w:jc w:val="both"/>
      </w:pPr>
      <w:r>
        <w:rPr>
          <w:sz w:val="28"/>
          <w:color w:val="000000"/>
        </w:rPr>
        <w:t>（一）</w:t>
      </w:r>
      <w:r>
        <w:rPr>
          <w:sz w:val="28"/>
          <w:b/>
          <w:color w:val="000000"/>
        </w:rPr>
        <w:t>付款方式。</w:t>
      </w:r>
      <w:r>
        <w:rPr>
          <w:sz w:val="28"/>
          <w:b/>
          <w:color w:val="000000"/>
        </w:rPr>
        <w:t>本合同采用以下第</w:t>
      </w:r>
      <w:r>
        <w:rPr>
          <w:sz w:val="21"/>
          <w:b/>
          <w:u w:val="single"/>
        </w:rPr>
        <w:t xml:space="preserve">       </w:t>
      </w:r>
      <w:r>
        <w:rPr>
          <w:sz w:val="28"/>
          <w:b/>
          <w:color w:val="000000"/>
        </w:rPr>
        <w:t>种付款方式</w:t>
      </w:r>
    </w:p>
    <w:p>
      <w:pPr>
        <w:pStyle w:val="null3"/>
        <w:spacing w:after="120"/>
        <w:jc w:val="both"/>
      </w:pPr>
      <w:r>
        <w:rPr>
          <w:sz w:val="21"/>
        </w:rPr>
        <w:t xml:space="preserve">      </w:t>
      </w:r>
      <w:r>
        <w:rPr>
          <w:sz w:val="28"/>
          <w:b/>
          <w:color w:val="000000"/>
        </w:rPr>
        <w:t>第</w:t>
      </w:r>
      <w:r>
        <w:rPr>
          <w:sz w:val="28"/>
          <w:b/>
          <w:color w:val="000000"/>
        </w:rPr>
        <w:t>1</w:t>
      </w:r>
      <w:r>
        <w:rPr>
          <w:sz w:val="28"/>
          <w:b/>
          <w:color w:val="000000"/>
        </w:rPr>
        <w:t>种付款方式：</w:t>
      </w:r>
    </w:p>
    <w:p>
      <w:pPr>
        <w:pStyle w:val="null3"/>
        <w:spacing w:after="120"/>
        <w:ind w:firstLine="560"/>
        <w:jc w:val="both"/>
      </w:pPr>
      <w:r>
        <w:rPr>
          <w:sz w:val="28"/>
          <w:color w:val="000000"/>
        </w:rPr>
        <w:t>验收合格，凭乙方提供的</w:t>
      </w:r>
      <w:r>
        <w:rPr>
          <w:sz w:val="28"/>
          <w:color w:val="000000"/>
        </w:rPr>
        <w:t>增值税专用</w:t>
      </w:r>
      <w:r>
        <w:rPr>
          <w:sz w:val="28"/>
          <w:color w:val="000000"/>
        </w:rPr>
        <w:t>发票，甲方在</w:t>
      </w:r>
      <w:r>
        <w:rPr>
          <w:sz w:val="21"/>
          <w:u w:val="single"/>
        </w:rPr>
        <w:t xml:space="preserve">       </w:t>
      </w:r>
      <w:r>
        <w:rPr>
          <w:sz w:val="28"/>
          <w:color w:val="000000"/>
        </w:rPr>
        <w:t>天内一次性支付合同的全部款项。</w:t>
      </w:r>
    </w:p>
    <w:p>
      <w:pPr>
        <w:pStyle w:val="null3"/>
        <w:spacing w:after="120"/>
        <w:ind w:firstLine="562"/>
        <w:jc w:val="both"/>
      </w:pPr>
      <w:r>
        <w:rPr>
          <w:sz w:val="28"/>
          <w:b/>
          <w:color w:val="000000"/>
        </w:rPr>
        <w:t>第</w:t>
      </w:r>
      <w:r>
        <w:rPr>
          <w:sz w:val="28"/>
          <w:b/>
          <w:color w:val="000000"/>
        </w:rPr>
        <w:t>2</w:t>
      </w:r>
      <w:r>
        <w:rPr>
          <w:sz w:val="28"/>
          <w:b/>
          <w:color w:val="000000"/>
        </w:rPr>
        <w:t>种付款方式：</w:t>
      </w:r>
    </w:p>
    <w:p>
      <w:pPr>
        <w:pStyle w:val="null3"/>
        <w:numPr>
          <w:ilvl w:val="0"/>
          <w:numId w:val="1"/>
        </w:numPr>
        <w:spacing w:after="120"/>
        <w:ind w:left="315"/>
        <w:jc w:val="both"/>
      </w:pPr>
      <w:r>
        <w:rPr>
          <w:sz w:val="28"/>
          <w:color w:val="000000"/>
        </w:rPr>
        <w:t>第一期：验收合格，凭乙方提供的</w:t>
      </w:r>
      <w:r>
        <w:rPr>
          <w:sz w:val="28"/>
          <w:color w:val="000000"/>
        </w:rPr>
        <w:t>增值税专用</w:t>
      </w:r>
      <w:r>
        <w:rPr>
          <w:sz w:val="28"/>
          <w:color w:val="000000"/>
        </w:rPr>
        <w:t>发票，甲方在</w:t>
      </w:r>
      <w:r>
        <w:rPr>
          <w:sz w:val="21"/>
          <w:u w:val="single"/>
        </w:rPr>
        <w:t xml:space="preserve">     </w:t>
      </w:r>
      <w:r>
        <w:rPr>
          <w:sz w:val="28"/>
          <w:color w:val="000000"/>
        </w:rPr>
        <w:t>天内支付合同总价的</w:t>
      </w:r>
      <w:r>
        <w:rPr>
          <w:sz w:val="21"/>
        </w:rPr>
        <w:t xml:space="preserve">       </w:t>
      </w:r>
      <w:r>
        <w:rPr>
          <w:sz w:val="28"/>
          <w:color w:val="000000"/>
        </w:rPr>
        <w:t>%款项</w:t>
      </w:r>
      <w:r>
        <w:rPr>
          <w:sz w:val="21"/>
          <w:color w:val="000000"/>
        </w:rPr>
        <w:t>。</w:t>
      </w:r>
    </w:p>
    <w:p>
      <w:pPr>
        <w:pStyle w:val="null3"/>
        <w:ind w:firstLine="560"/>
        <w:jc w:val="both"/>
      </w:pPr>
      <w:r>
        <w:rPr>
          <w:sz w:val="28"/>
          <w:color w:val="000000"/>
        </w:rPr>
        <w:t>②第二期：剩余合同总价的</w:t>
      </w:r>
      <w:r>
        <w:rPr>
          <w:sz w:val="28"/>
          <w:color w:val="000000"/>
          <w:u w:val="single"/>
        </w:rPr>
        <w:t xml:space="preserve">        </w:t>
      </w:r>
      <w:r>
        <w:rPr>
          <w:sz w:val="28"/>
          <w:color w:val="000000"/>
        </w:rPr>
        <w:t>%款项，自验收合格之日起</w:t>
      </w:r>
    </w:p>
    <w:p>
      <w:pPr>
        <w:pStyle w:val="null3"/>
        <w:jc w:val="both"/>
      </w:pPr>
      <w:r>
        <w:rPr>
          <w:sz w:val="28"/>
          <w:color w:val="000000"/>
        </w:rPr>
        <w:t>满</w:t>
      </w:r>
      <w:r>
        <w:rPr>
          <w:sz w:val="21"/>
        </w:rPr>
        <w:t xml:space="preserve">    </w:t>
      </w:r>
      <w:r>
        <w:rPr>
          <w:sz w:val="28"/>
          <w:color w:val="000000"/>
        </w:rPr>
        <w:t xml:space="preserve"> </w:t>
      </w:r>
      <w:r>
        <w:rPr>
          <w:sz w:val="28"/>
          <w:color w:val="000000"/>
        </w:rPr>
        <w:t>（</w:t>
      </w:r>
      <w:r>
        <w:rPr>
          <w:sz w:val="36"/>
          <w:color w:val="000000"/>
        </w:rPr>
        <w:t>□</w:t>
      </w:r>
      <w:r>
        <w:rPr>
          <w:sz w:val="28"/>
          <w:color w:val="000000"/>
        </w:rPr>
        <w:t>年或</w:t>
      </w:r>
      <w:r>
        <w:rPr>
          <w:sz w:val="36"/>
          <w:color w:val="000000"/>
        </w:rPr>
        <w:t>□</w:t>
      </w:r>
      <w:r>
        <w:rPr>
          <w:sz w:val="28"/>
          <w:color w:val="000000"/>
        </w:rPr>
        <w:t>月）（在</w:t>
      </w:r>
      <w:r>
        <w:rPr>
          <w:sz w:val="36"/>
          <w:color w:val="000000"/>
        </w:rPr>
        <w:t>□</w:t>
      </w:r>
      <w:r>
        <w:rPr>
          <w:sz w:val="28"/>
          <w:color w:val="000000"/>
        </w:rPr>
        <w:t>内打“</w:t>
      </w:r>
      <w:r>
        <w:rPr>
          <w:sz w:val="28"/>
          <w:color w:val="000000"/>
        </w:rPr>
        <w:t>√</w:t>
      </w:r>
      <w:r>
        <w:rPr>
          <w:sz w:val="28"/>
          <w:color w:val="000000"/>
        </w:rPr>
        <w:t>”），若乙方不存在违约情况，甲方在</w:t>
      </w:r>
      <w:r>
        <w:rPr>
          <w:sz w:val="28"/>
          <w:color w:val="000000"/>
          <w:u w:val="single"/>
        </w:rPr>
        <w:t xml:space="preserve">      </w:t>
      </w:r>
      <w:r>
        <w:rPr>
          <w:sz w:val="28"/>
          <w:color w:val="000000"/>
        </w:rPr>
        <w:t>天内无息支付。</w:t>
      </w:r>
    </w:p>
    <w:p>
      <w:pPr>
        <w:pStyle w:val="null3"/>
        <w:ind w:right="-60" w:firstLine="560"/>
        <w:jc w:val="left"/>
      </w:pPr>
      <w:r>
        <w:rPr>
          <w:sz w:val="28"/>
          <w:color w:val="000000"/>
        </w:rPr>
        <w:t>（二）</w:t>
      </w:r>
      <w:r>
        <w:rPr>
          <w:sz w:val="28"/>
          <w:b/>
          <w:color w:val="000000"/>
        </w:rPr>
        <w:t>乙方收款账户信息</w:t>
      </w:r>
    </w:p>
    <w:p>
      <w:pPr>
        <w:pStyle w:val="null3"/>
        <w:ind w:firstLine="560"/>
        <w:jc w:val="both"/>
      </w:pPr>
      <w:r>
        <w:rPr>
          <w:sz w:val="28"/>
          <w:color w:val="000000"/>
        </w:rPr>
        <w:t>账户名称：</w:t>
      </w:r>
      <w:r>
        <w:rPr>
          <w:sz w:val="28"/>
          <w:color w:val="000000"/>
        </w:rPr>
        <w:t xml:space="preserve">                      </w:t>
      </w:r>
    </w:p>
    <w:p>
      <w:pPr>
        <w:pStyle w:val="null3"/>
        <w:ind w:firstLine="560"/>
        <w:jc w:val="both"/>
      </w:pPr>
      <w:r>
        <w:rPr>
          <w:sz w:val="28"/>
          <w:color w:val="000000"/>
        </w:rPr>
        <w:t>开户银行：</w:t>
      </w:r>
      <w:r>
        <w:rPr>
          <w:sz w:val="28"/>
          <w:color w:val="000000"/>
        </w:rPr>
        <w:t xml:space="preserve">                      </w:t>
      </w:r>
    </w:p>
    <w:p>
      <w:pPr>
        <w:pStyle w:val="null3"/>
        <w:ind w:firstLine="560"/>
        <w:jc w:val="both"/>
      </w:pPr>
      <w:r>
        <w:rPr>
          <w:sz w:val="28"/>
          <w:color w:val="000000"/>
        </w:rPr>
        <w:t>银行账号：</w:t>
      </w:r>
      <w:r>
        <w:rPr>
          <w:sz w:val="28"/>
          <w:color w:val="000000"/>
        </w:rPr>
        <w:t xml:space="preserve">                      </w:t>
      </w:r>
    </w:p>
    <w:p>
      <w:pPr>
        <w:pStyle w:val="null3"/>
        <w:ind w:firstLine="562"/>
        <w:jc w:val="both"/>
      </w:pPr>
      <w:r>
        <w:rPr>
          <w:sz w:val="28"/>
          <w:b/>
          <w:color w:val="000000"/>
        </w:rPr>
        <w:t>八</w:t>
      </w:r>
      <w:r>
        <w:rPr>
          <w:sz w:val="28"/>
          <w:b/>
          <w:color w:val="000000"/>
        </w:rPr>
        <w:t>、质保期及售后服务</w:t>
      </w:r>
    </w:p>
    <w:p>
      <w:pPr>
        <w:pStyle w:val="null3"/>
        <w:ind w:firstLine="560"/>
        <w:jc w:val="both"/>
      </w:pPr>
      <w:r>
        <w:rPr>
          <w:sz w:val="28"/>
          <w:color w:val="000000"/>
        </w:rPr>
        <w:t>（一）</w:t>
      </w:r>
      <w:r>
        <w:rPr>
          <w:sz w:val="28"/>
          <w:color w:val="000000"/>
        </w:rPr>
        <w:t>货物</w:t>
      </w:r>
      <w:r>
        <w:rPr>
          <w:sz w:val="28"/>
          <w:color w:val="000000"/>
        </w:rPr>
        <w:t>的质保期为</w:t>
      </w:r>
      <w:r>
        <w:rPr>
          <w:sz w:val="28"/>
          <w:color w:val="000000"/>
          <w:u w:val="single"/>
        </w:rPr>
        <w:t xml:space="preserve">      </w:t>
      </w:r>
      <w:r>
        <w:rPr>
          <w:sz w:val="28"/>
          <w:color w:val="000000"/>
        </w:rPr>
        <w:t>个月</w:t>
      </w:r>
      <w:r>
        <w:rPr>
          <w:sz w:val="28"/>
          <w:color w:val="000000"/>
        </w:rPr>
        <w:t>，</w:t>
      </w:r>
      <w:r>
        <w:rPr>
          <w:sz w:val="28"/>
          <w:color w:val="000000"/>
        </w:rPr>
        <w:t>自验收合格之日起计算。如有重要零部件（填写具体名称）质保期为</w:t>
      </w:r>
      <w:r>
        <w:rPr>
          <w:sz w:val="28"/>
          <w:color w:val="000000"/>
          <w:u w:val="single"/>
        </w:rPr>
        <w:t xml:space="preserve">      </w:t>
      </w:r>
      <w:r>
        <w:rPr>
          <w:sz w:val="28"/>
          <w:color w:val="000000"/>
        </w:rPr>
        <w:t>个月</w:t>
      </w:r>
      <w:r>
        <w:rPr>
          <w:sz w:val="28"/>
          <w:color w:val="000000"/>
        </w:rPr>
        <w:t>。</w:t>
      </w:r>
    </w:p>
    <w:p>
      <w:pPr>
        <w:pStyle w:val="null3"/>
        <w:ind w:firstLine="560"/>
        <w:jc w:val="both"/>
      </w:pPr>
      <w:r>
        <w:rPr>
          <w:sz w:val="28"/>
          <w:color w:val="000000"/>
        </w:rPr>
        <w:t>（二）</w:t>
      </w:r>
      <w:r>
        <w:rPr>
          <w:sz w:val="28"/>
          <w:color w:val="000000"/>
        </w:rPr>
        <w:t>质保期内</w:t>
      </w:r>
      <w:r>
        <w:rPr>
          <w:sz w:val="28"/>
          <w:color w:val="000000"/>
        </w:rPr>
        <w:t>，</w:t>
      </w:r>
      <w:r>
        <w:rPr>
          <w:sz w:val="28"/>
          <w:color w:val="000000"/>
        </w:rPr>
        <w:t>乙方应对货物</w:t>
      </w:r>
      <w:r>
        <w:rPr>
          <w:sz w:val="28"/>
          <w:color w:val="000000"/>
        </w:rPr>
        <w:t>进行</w:t>
      </w:r>
      <w:r>
        <w:rPr>
          <w:sz w:val="28"/>
          <w:color w:val="000000"/>
        </w:rPr>
        <w:t>包修、包换、包退、包维护保养等</w:t>
      </w:r>
      <w:r>
        <w:rPr>
          <w:sz w:val="28"/>
          <w:color w:val="000000"/>
        </w:rPr>
        <w:t>。</w:t>
      </w:r>
      <w:r>
        <w:rPr>
          <w:sz w:val="21"/>
        </w:rPr>
        <w:t xml:space="preserve"> </w:t>
      </w:r>
    </w:p>
    <w:p>
      <w:pPr>
        <w:pStyle w:val="null3"/>
        <w:ind w:firstLine="560"/>
        <w:jc w:val="both"/>
      </w:pPr>
      <w:r>
        <w:rPr>
          <w:sz w:val="28"/>
          <w:color w:val="000000"/>
        </w:rPr>
        <w:t>（三）</w:t>
      </w:r>
      <w:r>
        <w:rPr>
          <w:sz w:val="28"/>
          <w:color w:val="000000"/>
        </w:rPr>
        <w:t>质保期内，如货物出现故障，乙方在接到故障通知后</w:t>
      </w:r>
      <w:r>
        <w:rPr>
          <w:sz w:val="28"/>
          <w:color w:val="000000"/>
        </w:rPr>
        <w:t>2</w:t>
      </w:r>
      <w:r>
        <w:rPr>
          <w:sz w:val="28"/>
          <w:color w:val="000000"/>
        </w:rPr>
        <w:t>小时内维修响应，</w:t>
      </w:r>
      <w:r>
        <w:rPr>
          <w:sz w:val="28"/>
          <w:color w:val="000000"/>
        </w:rPr>
        <w:t>8</w:t>
      </w:r>
      <w:r>
        <w:rPr>
          <w:sz w:val="28"/>
          <w:color w:val="000000"/>
        </w:rPr>
        <w:t>小时内到达现场，尽快排除故障，如在</w:t>
      </w:r>
      <w:r>
        <w:rPr>
          <w:sz w:val="28"/>
          <w:color w:val="000000"/>
        </w:rPr>
        <w:t>72</w:t>
      </w:r>
      <w:r>
        <w:rPr>
          <w:sz w:val="28"/>
          <w:color w:val="000000"/>
        </w:rPr>
        <w:t>小时内不能排除故障，应提供相同品牌且技术参数不低于故障货物的代用品给甲方使用。</w:t>
      </w:r>
    </w:p>
    <w:p>
      <w:pPr>
        <w:pStyle w:val="null3"/>
        <w:ind w:firstLine="560"/>
        <w:jc w:val="both"/>
      </w:pPr>
      <w:r>
        <w:rPr>
          <w:sz w:val="28"/>
          <w:color w:val="000000"/>
        </w:rPr>
        <w:t>（四）</w:t>
      </w:r>
      <w:r>
        <w:rPr>
          <w:sz w:val="28"/>
          <w:color w:val="000000"/>
        </w:rPr>
        <w:t>质保期内，如货物或零部件因非人为因素出现故障而造成短期停用时，则质保期和免费维修期相应顺延。如停用时间累计超过</w:t>
      </w:r>
      <w:r>
        <w:rPr>
          <w:sz w:val="28"/>
          <w:color w:val="000000"/>
        </w:rPr>
        <w:t>30</w:t>
      </w:r>
      <w:r>
        <w:rPr>
          <w:sz w:val="28"/>
          <w:color w:val="000000"/>
        </w:rPr>
        <w:t>天</w:t>
      </w:r>
      <w:r>
        <w:rPr>
          <w:sz w:val="28"/>
          <w:color w:val="000000"/>
        </w:rPr>
        <w:t>则质保期重新计算</w:t>
      </w:r>
      <w:r>
        <w:rPr>
          <w:sz w:val="28"/>
          <w:color w:val="000000"/>
        </w:rPr>
        <w:t>。</w:t>
      </w:r>
    </w:p>
    <w:p>
      <w:pPr>
        <w:pStyle w:val="null3"/>
        <w:ind w:firstLine="560"/>
        <w:jc w:val="both"/>
      </w:pPr>
      <w:r>
        <w:rPr>
          <w:sz w:val="28"/>
          <w:color w:val="000000"/>
        </w:rPr>
        <w:t>（五）</w:t>
      </w:r>
      <w:r>
        <w:rPr>
          <w:sz w:val="28"/>
          <w:color w:val="000000"/>
        </w:rPr>
        <w:t>质保期内，若乙方在甲方通知后</w:t>
      </w:r>
      <w:r>
        <w:rPr>
          <w:sz w:val="28"/>
          <w:color w:val="000000"/>
        </w:rPr>
        <w:t>15</w:t>
      </w:r>
      <w:r>
        <w:rPr>
          <w:sz w:val="28"/>
          <w:color w:val="000000"/>
        </w:rPr>
        <w:t>天内未能排除故障，甲方有权委托第三方进行维修，由此产生的全部费用由乙方承担。</w:t>
      </w:r>
    </w:p>
    <w:p>
      <w:pPr>
        <w:pStyle w:val="null3"/>
        <w:ind w:firstLine="562"/>
        <w:jc w:val="both"/>
      </w:pPr>
      <w:r>
        <w:rPr>
          <w:sz w:val="28"/>
          <w:b/>
          <w:color w:val="000000"/>
        </w:rPr>
        <w:t>九、知识产权</w:t>
      </w:r>
    </w:p>
    <w:p>
      <w:pPr>
        <w:pStyle w:val="null3"/>
        <w:ind w:firstLine="560"/>
        <w:jc w:val="both"/>
      </w:pPr>
      <w:r>
        <w:rPr>
          <w:sz w:val="28"/>
          <w:color w:val="000000"/>
        </w:rPr>
        <w:t>乙方应保证甲方使用本合同货物时免受第三方提出专利权、商标权或其它知识产权的法律纠纷。如发生此类纠纷，由乙方承担一切责任并赔偿因此给甲方造成的全部损失。</w:t>
      </w:r>
    </w:p>
    <w:p>
      <w:pPr>
        <w:pStyle w:val="null3"/>
        <w:ind w:firstLine="562"/>
        <w:jc w:val="both"/>
      </w:pPr>
      <w:r>
        <w:rPr>
          <w:sz w:val="28"/>
          <w:b/>
          <w:color w:val="000000"/>
        </w:rPr>
        <w:t>十、违约责任</w:t>
      </w:r>
    </w:p>
    <w:p>
      <w:pPr>
        <w:pStyle w:val="null3"/>
        <w:ind w:firstLine="560"/>
        <w:jc w:val="both"/>
      </w:pPr>
      <w:r>
        <w:rPr>
          <w:sz w:val="28"/>
          <w:color w:val="000000"/>
        </w:rPr>
        <w:t>（一）乙方未按约定时间交付货物，则每天按本合同总价款</w:t>
      </w:r>
      <w:r>
        <w:rPr>
          <w:sz w:val="28"/>
          <w:color w:val="000000"/>
        </w:rPr>
        <w:t>1%向甲方交付违约金，累积违约金不超过10</w:t>
      </w:r>
      <w:r>
        <w:rPr>
          <w:sz w:val="28"/>
          <w:color w:val="000000"/>
        </w:rPr>
        <w:t>%</w:t>
      </w:r>
      <w:r>
        <w:rPr>
          <w:sz w:val="28"/>
          <w:color w:val="000000"/>
        </w:rPr>
        <w:t>。如不按时交付违约金，甲方可在合同款项中扣除。</w:t>
      </w:r>
    </w:p>
    <w:p>
      <w:pPr>
        <w:pStyle w:val="null3"/>
        <w:ind w:firstLine="560"/>
        <w:jc w:val="both"/>
      </w:pPr>
      <w:r>
        <w:rPr>
          <w:sz w:val="28"/>
          <w:color w:val="000000"/>
        </w:rPr>
        <w:t>（二）</w:t>
      </w:r>
      <w:r>
        <w:rPr>
          <w:sz w:val="28"/>
          <w:color w:val="000000"/>
        </w:rPr>
        <w:t>乙方交付的货物不符合合同约定的，甲方有权拒收，乙方应退还全部合同款项，并向甲方支付合同总价款</w:t>
      </w:r>
      <w:r>
        <w:rPr>
          <w:sz w:val="28"/>
          <w:color w:val="000000"/>
        </w:rPr>
        <w:t>10％的违约金。</w:t>
      </w:r>
    </w:p>
    <w:p>
      <w:pPr>
        <w:pStyle w:val="null3"/>
        <w:ind w:firstLine="560"/>
        <w:jc w:val="both"/>
      </w:pPr>
      <w:r>
        <w:rPr>
          <w:sz w:val="28"/>
          <w:color w:val="000000"/>
        </w:rPr>
        <w:t>（三）</w:t>
      </w:r>
      <w:r>
        <w:rPr>
          <w:sz w:val="28"/>
          <w:color w:val="000000"/>
        </w:rPr>
        <w:t>甲方无正当理由拒收货物，拒付合同款项的，甲方应向乙方支付合同价款</w:t>
      </w:r>
      <w:r>
        <w:rPr>
          <w:sz w:val="28"/>
          <w:color w:val="000000"/>
        </w:rPr>
        <w:t>1</w:t>
      </w:r>
      <w:r>
        <w:rPr>
          <w:sz w:val="28"/>
          <w:color w:val="000000"/>
        </w:rPr>
        <w:t>0</w:t>
      </w:r>
      <w:r>
        <w:rPr>
          <w:sz w:val="28"/>
          <w:color w:val="000000"/>
        </w:rPr>
        <w:t>%的违约金。</w:t>
      </w:r>
    </w:p>
    <w:p>
      <w:pPr>
        <w:pStyle w:val="null3"/>
        <w:ind w:firstLine="562"/>
        <w:jc w:val="both"/>
      </w:pPr>
      <w:r>
        <w:rPr>
          <w:sz w:val="28"/>
          <w:b/>
          <w:color w:val="000000"/>
        </w:rPr>
        <w:t>十一、争议的解决</w:t>
      </w:r>
    </w:p>
    <w:p>
      <w:pPr>
        <w:pStyle w:val="null3"/>
        <w:ind w:firstLine="560"/>
        <w:jc w:val="both"/>
      </w:pPr>
      <w:r>
        <w:rPr>
          <w:sz w:val="28"/>
          <w:color w:val="000000"/>
        </w:rPr>
        <w:t>凡与本合同有关的争议，甲乙双方应友好协商解决，如经协商后无法达成一致意见时，双方一致同意由广州仲裁委员会中山分会裁决。</w:t>
      </w:r>
    </w:p>
    <w:p>
      <w:pPr>
        <w:pStyle w:val="null3"/>
        <w:ind w:firstLine="562"/>
        <w:jc w:val="both"/>
      </w:pPr>
      <w:r>
        <w:rPr>
          <w:sz w:val="28"/>
          <w:b/>
          <w:color w:val="000000"/>
        </w:rPr>
        <w:t>十二、不可抗力</w:t>
      </w:r>
    </w:p>
    <w:p>
      <w:pPr>
        <w:pStyle w:val="null3"/>
        <w:ind w:firstLine="560"/>
        <w:jc w:val="both"/>
      </w:pPr>
      <w:r>
        <w:rPr>
          <w:sz w:val="28"/>
          <w:color w:val="000000"/>
        </w:rPr>
        <w:t>任何一方由于不可抗力原因不能履行合同时，应在不可抗力事件发生后</w:t>
      </w:r>
      <w:r>
        <w:rPr>
          <w:sz w:val="28"/>
          <w:color w:val="000000"/>
        </w:rPr>
        <w:t>10</w:t>
      </w:r>
      <w:r>
        <w:rPr>
          <w:sz w:val="28"/>
          <w:color w:val="000000"/>
        </w:rPr>
        <w:t>天内以书面形式通知对方，以减轻可能给对方造成的损失。在取得有关机构的不可抗力证明或双方谅解确认后，允许延期履行或修订合同，并根据情况可减轻或免除违约责任。</w:t>
      </w:r>
    </w:p>
    <w:p>
      <w:pPr>
        <w:pStyle w:val="null3"/>
        <w:ind w:firstLine="562"/>
        <w:jc w:val="both"/>
      </w:pPr>
      <w:r>
        <w:rPr>
          <w:sz w:val="28"/>
          <w:b/>
          <w:color w:val="000000"/>
        </w:rPr>
        <w:t>十三、合同生效与终止</w:t>
      </w:r>
    </w:p>
    <w:p>
      <w:pPr>
        <w:pStyle w:val="null3"/>
        <w:ind w:firstLine="560"/>
        <w:jc w:val="both"/>
      </w:pPr>
      <w:r>
        <w:rPr>
          <w:sz w:val="28"/>
          <w:color w:val="000000"/>
        </w:rPr>
        <w:t>本合同自双方签字和盖章之日起生效。如果一方违反合同，在收到对方书面通知后</w:t>
      </w:r>
      <w:r>
        <w:rPr>
          <w:sz w:val="28"/>
          <w:color w:val="000000"/>
        </w:rPr>
        <w:t>30</w:t>
      </w:r>
      <w:r>
        <w:rPr>
          <w:sz w:val="28"/>
          <w:color w:val="000000"/>
        </w:rPr>
        <w:t>天内仍未能改正的，另一方有权终止本合同。</w:t>
      </w:r>
    </w:p>
    <w:p>
      <w:pPr>
        <w:pStyle w:val="null3"/>
        <w:ind w:firstLine="562"/>
        <w:jc w:val="both"/>
      </w:pPr>
      <w:r>
        <w:rPr>
          <w:sz w:val="28"/>
          <w:b/>
          <w:color w:val="000000"/>
        </w:rPr>
        <w:t>十四、其它</w:t>
      </w:r>
    </w:p>
    <w:p>
      <w:pPr>
        <w:pStyle w:val="null3"/>
        <w:ind w:firstLine="560"/>
        <w:jc w:val="both"/>
      </w:pPr>
      <w:r>
        <w:rPr>
          <w:sz w:val="28"/>
          <w:color w:val="000000"/>
        </w:rPr>
        <w:t>（一）</w:t>
      </w:r>
      <w:r>
        <w:rPr>
          <w:sz w:val="28"/>
          <w:color w:val="000000"/>
        </w:rPr>
        <w:t>本合同货物的采购文件及所有附件均为合同的有效组成部分，与本合同具有同等法律效力。</w:t>
      </w:r>
    </w:p>
    <w:p>
      <w:pPr>
        <w:pStyle w:val="null3"/>
        <w:ind w:firstLine="560"/>
        <w:jc w:val="both"/>
      </w:pPr>
      <w:r>
        <w:rPr>
          <w:sz w:val="28"/>
          <w:color w:val="000000"/>
        </w:rPr>
        <w:t>（二）</w:t>
      </w:r>
      <w:r>
        <w:rPr>
          <w:sz w:val="28"/>
          <w:color w:val="000000"/>
        </w:rPr>
        <w:t>在执行本合同的过程中，所有经双方签署确认的文件（包括会议纪要、补充协议、往来信函）即成为本合同的有效组成部分。</w:t>
      </w:r>
    </w:p>
    <w:p>
      <w:pPr>
        <w:pStyle w:val="null3"/>
        <w:ind w:firstLine="560"/>
        <w:jc w:val="both"/>
      </w:pPr>
      <w:r>
        <w:rPr>
          <w:sz w:val="28"/>
          <w:color w:val="000000"/>
        </w:rPr>
        <w:t>（三）</w:t>
      </w:r>
      <w:r>
        <w:rPr>
          <w:sz w:val="28"/>
          <w:color w:val="000000"/>
        </w:rPr>
        <w:t>如一方地址、电话有变更，应在变更当日内书面通知对方，否则，应承担相应责任。</w:t>
      </w:r>
    </w:p>
    <w:p>
      <w:pPr>
        <w:pStyle w:val="null3"/>
        <w:ind w:firstLine="560"/>
        <w:jc w:val="both"/>
      </w:pPr>
      <w:r>
        <w:rPr>
          <w:sz w:val="28"/>
          <w:color w:val="000000"/>
        </w:rPr>
        <w:t>（四）除经甲方书面同意，乙方不得转让其应履行的合同义务。</w:t>
      </w:r>
    </w:p>
    <w:p>
      <w:pPr>
        <w:pStyle w:val="null3"/>
        <w:ind w:firstLine="560"/>
        <w:jc w:val="both"/>
      </w:pPr>
      <w:r>
        <w:rPr>
          <w:sz w:val="28"/>
          <w:color w:val="000000"/>
        </w:rPr>
        <w:t>（五）</w:t>
      </w:r>
      <w:r>
        <w:rPr>
          <w:sz w:val="28"/>
          <w:color w:val="000000"/>
        </w:rPr>
        <w:t>本合同正本一式</w:t>
      </w:r>
      <w:r>
        <w:rPr>
          <w:sz w:val="28"/>
          <w:color w:val="000000"/>
          <w:u w:val="single"/>
        </w:rPr>
        <w:t xml:space="preserve">    </w:t>
      </w:r>
      <w:r>
        <w:rPr>
          <w:sz w:val="28"/>
          <w:color w:val="000000"/>
        </w:rPr>
        <w:t>份，甲方执</w:t>
      </w:r>
      <w:r>
        <w:rPr>
          <w:sz w:val="28"/>
          <w:color w:val="000000"/>
          <w:u w:val="single"/>
        </w:rPr>
        <w:t xml:space="preserve">    </w:t>
      </w:r>
      <w:r>
        <w:rPr>
          <w:sz w:val="28"/>
          <w:color w:val="000000"/>
        </w:rPr>
        <w:t>份，乙方执</w:t>
      </w:r>
      <w:r>
        <w:rPr>
          <w:sz w:val="28"/>
          <w:color w:val="000000"/>
          <w:u w:val="single"/>
        </w:rPr>
        <w:t xml:space="preserve">    </w:t>
      </w:r>
      <w:r>
        <w:rPr>
          <w:sz w:val="28"/>
          <w:color w:val="000000"/>
        </w:rPr>
        <w:t>份，均具有同等法律效力。</w:t>
      </w:r>
    </w:p>
    <w:tbl>
      <w:tblPr>
        <w:tblW w:w="0" w:type="auto"/>
        <w:tblBorders>
          <w:top w:val="none" w:color="000000" w:sz="4"/>
          <w:left w:val="none" w:color="000000" w:sz="4"/>
          <w:bottom w:val="none" w:color="000000" w:sz="4"/>
          <w:right w:val="none" w:color="000000" w:sz="4"/>
          <w:insideH w:val="none"/>
          <w:insideV w:val="none"/>
        </w:tblBorders>
      </w:tblPr>
      <w:tblGrid>
        <w:gridCol w:w="4525"/>
        <w:gridCol w:w="3766"/>
      </w:tblGrid>
      <w:tr>
        <w:tc>
          <w:tcPr>
            <w:tcW w:type="dxa" w:w="45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 xml:space="preserve"> </w:t>
            </w:r>
          </w:p>
          <w:p>
            <w:pPr>
              <w:pStyle w:val="null3"/>
              <w:jc w:val="both"/>
            </w:pPr>
            <w:r>
              <w:rPr>
                <w:sz w:val="28"/>
                <w:color w:val="000000"/>
              </w:rPr>
              <w:t>甲方（盖章）：</w:t>
            </w:r>
          </w:p>
        </w:tc>
        <w:tc>
          <w:tcPr>
            <w:tcW w:type="dxa" w:w="37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 xml:space="preserve"> </w:t>
            </w:r>
          </w:p>
          <w:p>
            <w:pPr>
              <w:pStyle w:val="null3"/>
              <w:jc w:val="both"/>
            </w:pPr>
            <w:r>
              <w:rPr>
                <w:sz w:val="28"/>
                <w:color w:val="000000"/>
              </w:rPr>
              <w:t>乙方（盖章）：</w:t>
            </w:r>
          </w:p>
        </w:tc>
      </w:tr>
      <w:tr>
        <w:tc>
          <w:tcPr>
            <w:tcW w:type="dxa" w:w="45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color w:val="000000"/>
              </w:rPr>
              <w:t>电子科技大学中山学院</w:t>
            </w:r>
          </w:p>
        </w:tc>
        <w:tc>
          <w:tcPr>
            <w:tcW w:type="dxa" w:w="37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45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37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5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color w:val="000000"/>
              </w:rPr>
              <w:t>法定代表人：</w:t>
            </w:r>
            <w:r>
              <w:rPr>
                <w:sz w:val="28"/>
                <w:color w:val="000000"/>
              </w:rPr>
              <w:t xml:space="preserve">  </w:t>
            </w:r>
            <w:r>
              <w:rPr>
                <w:sz w:val="21"/>
              </w:rPr>
              <w:t xml:space="preserve"> </w:t>
            </w:r>
          </w:p>
        </w:tc>
        <w:tc>
          <w:tcPr>
            <w:tcW w:type="dxa" w:w="37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color w:val="000000"/>
              </w:rPr>
              <w:t>法定代表人：</w:t>
            </w:r>
            <w:r>
              <w:rPr>
                <w:sz w:val="21"/>
              </w:rPr>
              <w:t xml:space="preserve">   </w:t>
            </w:r>
          </w:p>
        </w:tc>
      </w:tr>
      <w:tr>
        <w:tc>
          <w:tcPr>
            <w:tcW w:type="dxa" w:w="45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color w:val="000000"/>
              </w:rPr>
              <w:t>统一社会信用代码：</w:t>
            </w:r>
          </w:p>
        </w:tc>
        <w:tc>
          <w:tcPr>
            <w:tcW w:type="dxa" w:w="37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color w:val="000000"/>
              </w:rPr>
              <w:t>统一社会信用代码：</w:t>
            </w:r>
          </w:p>
        </w:tc>
      </w:tr>
      <w:tr>
        <w:tc>
          <w:tcPr>
            <w:tcW w:type="dxa" w:w="45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color w:val="000000"/>
              </w:rPr>
              <w:t>12442000G191713679</w:t>
            </w:r>
          </w:p>
        </w:tc>
        <w:tc>
          <w:tcPr>
            <w:tcW w:type="dxa" w:w="37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45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color w:val="000000"/>
              </w:rPr>
              <w:t>签约代表（签字）：</w:t>
            </w:r>
            <w:r>
              <w:rPr>
                <w:sz w:val="28"/>
                <w:color w:val="000000"/>
              </w:rPr>
              <w:t xml:space="preserve">  </w:t>
            </w:r>
            <w:r>
              <w:rPr>
                <w:sz w:val="21"/>
              </w:rPr>
              <w:t xml:space="preserve"> </w:t>
            </w:r>
          </w:p>
        </w:tc>
        <w:tc>
          <w:tcPr>
            <w:tcW w:type="dxa" w:w="37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color w:val="000000"/>
              </w:rPr>
              <w:t>签约代表（签字）：</w:t>
            </w:r>
            <w:r>
              <w:rPr>
                <w:sz w:val="28"/>
                <w:color w:val="000000"/>
              </w:rPr>
              <w:t xml:space="preserve">  </w:t>
            </w:r>
            <w:r>
              <w:rPr>
                <w:sz w:val="21"/>
              </w:rPr>
              <w:t xml:space="preserve"> </w:t>
            </w:r>
          </w:p>
        </w:tc>
      </w:tr>
      <w:tr>
        <w:tc>
          <w:tcPr>
            <w:tcW w:type="dxa" w:w="45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color w:val="000000"/>
              </w:rPr>
              <w:t>签约日期</w:t>
            </w:r>
            <w:r>
              <w:rPr>
                <w:sz w:val="28"/>
                <w:color w:val="000000"/>
              </w:rPr>
              <w:t>：</w:t>
            </w:r>
            <w:r>
              <w:rPr>
                <w:sz w:val="21"/>
              </w:rPr>
              <w:t xml:space="preserve">       </w:t>
            </w:r>
            <w:r>
              <w:rPr>
                <w:sz w:val="28"/>
                <w:color w:val="000000"/>
              </w:rPr>
              <w:t>年</w:t>
            </w:r>
            <w:r>
              <w:rPr>
                <w:sz w:val="21"/>
              </w:rPr>
              <w:t xml:space="preserve">   </w:t>
            </w:r>
            <w:r>
              <w:rPr>
                <w:sz w:val="28"/>
                <w:color w:val="000000"/>
              </w:rPr>
              <w:t>月</w:t>
            </w:r>
            <w:r>
              <w:rPr>
                <w:sz w:val="21"/>
              </w:rPr>
              <w:t xml:space="preserve">   </w:t>
            </w:r>
            <w:r>
              <w:rPr>
                <w:sz w:val="28"/>
                <w:color w:val="000000"/>
              </w:rPr>
              <w:t>日</w:t>
            </w:r>
          </w:p>
        </w:tc>
        <w:tc>
          <w:tcPr>
            <w:tcW w:type="dxa" w:w="37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color w:val="000000"/>
              </w:rPr>
              <w:t>签约日期</w:t>
            </w:r>
            <w:r>
              <w:rPr>
                <w:sz w:val="28"/>
                <w:color w:val="000000"/>
              </w:rPr>
              <w:t>：</w:t>
            </w:r>
            <w:r>
              <w:rPr>
                <w:sz w:val="21"/>
              </w:rPr>
              <w:t xml:space="preserve">      </w:t>
            </w:r>
            <w:r>
              <w:rPr>
                <w:sz w:val="28"/>
                <w:color w:val="000000"/>
              </w:rPr>
              <w:t>年</w:t>
            </w:r>
            <w:r>
              <w:rPr>
                <w:sz w:val="21"/>
              </w:rPr>
              <w:t xml:space="preserve">  </w:t>
            </w:r>
            <w:r>
              <w:rPr>
                <w:sz w:val="28"/>
                <w:color w:val="000000"/>
              </w:rPr>
              <w:t>月</w:t>
            </w:r>
            <w:r>
              <w:rPr>
                <w:sz w:val="21"/>
              </w:rPr>
              <w:t xml:space="preserve">  </w:t>
            </w:r>
            <w:r>
              <w:rPr>
                <w:sz w:val="28"/>
                <w:color w:val="000000"/>
              </w:rPr>
              <w:t>日</w:t>
            </w:r>
          </w:p>
        </w:tc>
      </w:tr>
    </w:tbl>
    <w:p>
      <w:pPr>
        <w:pStyle w:val="null3"/>
        <w:jc w:val="both"/>
      </w:pPr>
      <w:r>
        <w:rPr/>
        <w:t xml:space="preserve"> </w:t>
      </w:r>
    </w:p>
    <w:p>
      <w:pPr>
        <w:pStyle w:val="null3"/>
        <w:jc w:val="both"/>
      </w:pPr>
      <w:r>
        <w:rPr>
          <w:sz w:val="28"/>
          <w:b/>
          <w:color w:val="000000"/>
        </w:rPr>
        <w:t>附件：</w:t>
      </w:r>
    </w:p>
    <w:p>
      <w:pPr>
        <w:pStyle w:val="null3"/>
        <w:ind w:firstLine="1405"/>
        <w:jc w:val="center"/>
      </w:pPr>
      <w:r>
        <w:rPr>
          <w:sz w:val="28"/>
          <w:b/>
          <w:color w:val="000000"/>
        </w:rPr>
        <w:t>货物明细清单</w:t>
      </w:r>
    </w:p>
    <w:tbl>
      <w:tblPr>
        <w:tblW w:w="0" w:type="auto"/>
        <w:tblBorders>
          <w:top w:val="none" w:color="000000" w:sz="4"/>
          <w:left w:val="none" w:color="000000" w:sz="4"/>
          <w:bottom w:val="none" w:color="000000" w:sz="4"/>
          <w:right w:val="none" w:color="000000" w:sz="4"/>
          <w:insideH w:val="none"/>
          <w:insideV w:val="none"/>
        </w:tblBorders>
      </w:tblPr>
      <w:tblGrid>
        <w:gridCol w:w="296"/>
        <w:gridCol w:w="1620"/>
        <w:gridCol w:w="1175"/>
        <w:gridCol w:w="3719"/>
        <w:gridCol w:w="684"/>
        <w:gridCol w:w="753"/>
      </w:tblGrid>
      <w:tr>
        <w:tc>
          <w:tcPr>
            <w:tcW w:type="dxa" w:w="296"/>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序号</w:t>
            </w:r>
          </w:p>
        </w:tc>
        <w:tc>
          <w:tcPr>
            <w:tcW w:type="dxa" w:w="162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货物名称</w:t>
            </w:r>
          </w:p>
        </w:tc>
        <w:tc>
          <w:tcPr>
            <w:tcW w:type="dxa" w:w="1175"/>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品牌</w:t>
            </w:r>
            <w:r>
              <w:rPr>
                <w:sz w:val="24"/>
                <w:b/>
                <w:color w:val="000000"/>
              </w:rPr>
              <w:t>/</w:t>
            </w:r>
            <w:r>
              <w:rPr>
                <w:sz w:val="24"/>
                <w:b/>
                <w:color w:val="000000"/>
              </w:rPr>
              <w:t>型号</w:t>
            </w:r>
          </w:p>
        </w:tc>
        <w:tc>
          <w:tcPr>
            <w:tcW w:type="dxa" w:w="371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详细技术参数</w:t>
            </w:r>
          </w:p>
        </w:tc>
        <w:tc>
          <w:tcPr>
            <w:tcW w:type="dxa" w:w="68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数量及单位</w:t>
            </w:r>
          </w:p>
        </w:tc>
        <w:tc>
          <w:tcPr>
            <w:tcW w:type="dxa" w:w="75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备注</w:t>
            </w:r>
          </w:p>
        </w:tc>
      </w:tr>
      <w:tr>
        <w:tc>
          <w:tcPr>
            <w:tcW w:type="dxa" w:w="29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0"/>
                <w:color w:val="000000"/>
              </w:rPr>
              <w:t>1</w:t>
            </w:r>
          </w:p>
        </w:tc>
        <w:tc>
          <w:tcPr>
            <w:tcW w:type="dxa" w:w="16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p>
        </w:tc>
        <w:tc>
          <w:tcPr>
            <w:tcW w:type="dxa" w:w="117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tc>
        <w:tc>
          <w:tcPr>
            <w:tcW w:type="dxa" w:w="37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tc>
        <w:tc>
          <w:tcPr>
            <w:tcW w:type="dxa" w:w="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7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29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0"/>
                <w:color w:val="000000"/>
              </w:rPr>
              <w:t>2</w:t>
            </w:r>
          </w:p>
        </w:tc>
        <w:tc>
          <w:tcPr>
            <w:tcW w:type="dxa" w:w="162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p>
        </w:tc>
        <w:tc>
          <w:tcPr>
            <w:tcW w:type="dxa" w:w="117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tc>
        <w:tc>
          <w:tcPr>
            <w:tcW w:type="dxa" w:w="37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tc>
        <w:tc>
          <w:tcPr>
            <w:tcW w:type="dxa" w:w="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7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442000-2024-03632</w:t>
      </w:r>
    </w:p>
    <w:p>
      <w:pPr>
        <w:pStyle w:val="null3"/>
        <w:jc w:val="center"/>
        <w:outlineLvl w:val="3"/>
      </w:pPr>
      <w:r>
        <w:rPr>
          <w:sz w:val="24"/>
          <w:b/>
        </w:rPr>
        <w:t>采购项目编号：</w:t>
      </w:r>
      <w:r>
        <w:rPr>
          <w:sz w:val="24"/>
          <w:b/>
        </w:rPr>
        <w:t>ZZ22410716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广东志正招标有限公司中山分公司</w:t>
      </w:r>
    </w:p>
    <w:p>
      <w:pPr>
        <w:pStyle w:val="null3"/>
        <w:ind w:firstLine="480"/>
      </w:pPr>
      <w:r>
        <w:rPr/>
        <w:t xml:space="preserve"> 你方组织的</w:t>
      </w:r>
      <w:r>
        <w:rPr>
          <w:u w:val="single"/>
        </w:rPr>
        <w:t>“</w:t>
      </w:r>
      <w:r>
        <w:rPr>
          <w:u w:val="single"/>
        </w:rPr>
        <w:t>2024年控制技术实验室升级改造设备采购项目</w:t>
      </w:r>
      <w:r>
        <w:rPr>
          <w:u w:val="single"/>
        </w:rPr>
        <w:t>”</w:t>
      </w:r>
      <w:r>
        <w:rPr/>
        <w:t>项目的招标[采购项目编号为：</w:t>
      </w:r>
      <w:r>
        <w:rPr>
          <w:u w:val="single"/>
        </w:rPr>
        <w:t>ZZ22410716</w:t>
      </w:r>
      <w:r>
        <w:rPr/>
        <w:t>]，我方愿参与投标。</w:t>
      </w:r>
    </w:p>
    <w:p>
      <w:pPr>
        <w:pStyle w:val="null3"/>
        <w:ind w:firstLine="480"/>
      </w:pPr>
      <w:r>
        <w:rPr/>
        <w:t>我方确认收到贵方提供的</w:t>
      </w:r>
      <w:r>
        <w:rPr>
          <w:u w:val="single"/>
        </w:rPr>
        <w:t>“</w:t>
      </w:r>
      <w:r>
        <w:rPr>
          <w:u w:val="single"/>
        </w:rPr>
        <w:t>2024年控制技术实验室升级改造设备采购项目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2024年控制技术实验室升级改造设备采购项目</w:t>
      </w:r>
      <w:r>
        <w:rPr/>
        <w:t>”项目采购[采购项目编号为</w:t>
      </w:r>
      <w:r>
        <w:rPr/>
        <w:t>ZZ22410716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电子科技大学中山学院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广东志正招标有限公司中山分公司</w:t>
      </w:r>
    </w:p>
    <w:p>
      <w:pPr>
        <w:pStyle w:val="null3"/>
        <w:ind w:firstLine="480"/>
      </w:pPr>
      <w:r>
        <w:rPr/>
        <w:t xml:space="preserve"> 如果我方在贵采购代理机构组织的</w:t>
      </w:r>
      <w:r>
        <w:rPr/>
        <w:t>2024年控制技术实验室升级改造设备采购项目</w:t>
      </w:r>
      <w:r>
        <w:rPr/>
        <w:t>招标中获中标（采购项目编号：</w:t>
      </w:r>
      <w:r>
        <w:rPr/>
        <w:t>ZZ22410716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2024年控制技术实验室升级改造设备采购项目</w:t>
      </w:r>
      <w:r>
        <w:rPr/>
        <w:t>”项目（采购项目编号：</w:t>
      </w:r>
      <w:r>
        <w:rPr/>
        <w:t>ZZ22410716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